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F5E13" w14:textId="77777777" w:rsidR="009E379E" w:rsidRPr="001615F2" w:rsidRDefault="009E379E" w:rsidP="00167563">
      <w:pPr>
        <w:rPr>
          <w:rFonts w:asciiTheme="minorHAnsi" w:hAnsiTheme="minorHAnsi" w:cstheme="minorHAnsi"/>
          <w:color w:val="002060"/>
          <w:sz w:val="22"/>
          <w:szCs w:val="22"/>
        </w:rPr>
      </w:pPr>
    </w:p>
    <w:p w14:paraId="4C38F91C" w14:textId="77777777" w:rsidR="00A757D8" w:rsidRPr="001615F2" w:rsidRDefault="00A757D8" w:rsidP="00A757D8">
      <w:pPr>
        <w:pStyle w:val="Titel"/>
        <w:rPr>
          <w:rFonts w:asciiTheme="minorHAnsi" w:hAnsiTheme="minorHAnsi" w:cstheme="minorHAnsi"/>
          <w:color w:val="002060"/>
          <w:szCs w:val="36"/>
        </w:rPr>
      </w:pPr>
      <w:r w:rsidRPr="001615F2">
        <w:rPr>
          <w:rFonts w:asciiTheme="minorHAnsi" w:hAnsiTheme="minorHAnsi" w:cstheme="minorHAnsi"/>
          <w:color w:val="002060"/>
          <w:szCs w:val="36"/>
        </w:rPr>
        <w:t>kommunale Wärmeplanung in Rheinland-pfalz</w:t>
      </w:r>
    </w:p>
    <w:p w14:paraId="40B98AE7" w14:textId="77777777" w:rsidR="00A757D8" w:rsidRPr="001615F2" w:rsidRDefault="00A757D8" w:rsidP="00A757D8">
      <w:pPr>
        <w:pStyle w:val="Titel"/>
        <w:rPr>
          <w:rFonts w:asciiTheme="minorHAnsi" w:hAnsiTheme="minorHAnsi" w:cstheme="minorHAnsi"/>
          <w:color w:val="002060"/>
          <w:szCs w:val="36"/>
        </w:rPr>
      </w:pPr>
    </w:p>
    <w:p w14:paraId="291290B1" w14:textId="77777777" w:rsidR="00A757D8" w:rsidRPr="001615F2" w:rsidRDefault="00A757D8" w:rsidP="00A757D8">
      <w:pPr>
        <w:pStyle w:val="Titel"/>
        <w:rPr>
          <w:rFonts w:asciiTheme="minorHAnsi" w:hAnsiTheme="minorHAnsi" w:cstheme="minorHAnsi"/>
          <w:color w:val="002060"/>
          <w:szCs w:val="36"/>
        </w:rPr>
      </w:pPr>
      <w:r w:rsidRPr="001615F2">
        <w:rPr>
          <w:rFonts w:asciiTheme="minorHAnsi" w:hAnsiTheme="minorHAnsi" w:cstheme="minorHAnsi"/>
          <w:color w:val="002060"/>
          <w:szCs w:val="36"/>
        </w:rPr>
        <w:t xml:space="preserve">mustervertrag </w:t>
      </w:r>
    </w:p>
    <w:p w14:paraId="4845A8CC" w14:textId="77777777" w:rsidR="00A757D8" w:rsidRPr="001615F2" w:rsidRDefault="00A757D8" w:rsidP="00A757D8">
      <w:pPr>
        <w:pStyle w:val="Titel"/>
        <w:rPr>
          <w:rFonts w:asciiTheme="minorHAnsi" w:hAnsiTheme="minorHAnsi" w:cstheme="minorHAnsi"/>
          <w:color w:val="002060"/>
          <w:szCs w:val="36"/>
        </w:rPr>
      </w:pPr>
    </w:p>
    <w:p w14:paraId="3369736D" w14:textId="77777777" w:rsidR="00A757D8" w:rsidRPr="001615F2" w:rsidRDefault="00A757D8" w:rsidP="00A757D8">
      <w:pPr>
        <w:pStyle w:val="Titel"/>
        <w:rPr>
          <w:rFonts w:asciiTheme="minorHAnsi" w:hAnsiTheme="minorHAnsi" w:cstheme="minorHAnsi"/>
          <w:color w:val="002060"/>
          <w:szCs w:val="36"/>
        </w:rPr>
      </w:pPr>
    </w:p>
    <w:p w14:paraId="6F7DE3DA" w14:textId="77777777" w:rsidR="00A757D8" w:rsidRPr="001615F2" w:rsidRDefault="00A757D8" w:rsidP="00A757D8">
      <w:pPr>
        <w:pStyle w:val="Titel"/>
        <w:rPr>
          <w:rFonts w:asciiTheme="minorHAnsi" w:hAnsiTheme="minorHAnsi" w:cstheme="minorHAnsi"/>
          <w:color w:val="002060"/>
          <w:szCs w:val="36"/>
        </w:rPr>
      </w:pPr>
    </w:p>
    <w:p w14:paraId="4B9B186F" w14:textId="04704348" w:rsidR="00A757D8" w:rsidRPr="001615F2" w:rsidRDefault="00A757D8" w:rsidP="00A757D8">
      <w:pPr>
        <w:pStyle w:val="Titel"/>
        <w:rPr>
          <w:rFonts w:asciiTheme="minorHAnsi" w:hAnsiTheme="minorHAnsi" w:cstheme="minorHAnsi"/>
          <w:color w:val="002060"/>
          <w:szCs w:val="36"/>
        </w:rPr>
      </w:pPr>
      <w:r w:rsidRPr="001615F2">
        <w:rPr>
          <w:rFonts w:asciiTheme="minorHAnsi" w:hAnsiTheme="minorHAnsi" w:cstheme="minorHAnsi"/>
          <w:color w:val="002060"/>
          <w:szCs w:val="36"/>
        </w:rPr>
        <w:t>der energieagentu</w:t>
      </w:r>
      <w:r w:rsidR="003D6557">
        <w:rPr>
          <w:rFonts w:asciiTheme="minorHAnsi" w:hAnsiTheme="minorHAnsi" w:cstheme="minorHAnsi"/>
          <w:color w:val="002060"/>
          <w:szCs w:val="36"/>
        </w:rPr>
        <w:t>r Rheinland –Pfalz Gmbh Stand 13</w:t>
      </w:r>
      <w:r w:rsidRPr="001615F2">
        <w:rPr>
          <w:rFonts w:asciiTheme="minorHAnsi" w:hAnsiTheme="minorHAnsi" w:cstheme="minorHAnsi"/>
          <w:color w:val="002060"/>
          <w:szCs w:val="36"/>
        </w:rPr>
        <w:t>.10.2023</w:t>
      </w:r>
    </w:p>
    <w:p w14:paraId="18052614" w14:textId="77777777" w:rsidR="00A757D8" w:rsidRPr="001615F2" w:rsidRDefault="00A757D8">
      <w:pPr>
        <w:jc w:val="left"/>
        <w:rPr>
          <w:rFonts w:asciiTheme="minorHAnsi" w:hAnsiTheme="minorHAnsi" w:cstheme="minorHAnsi"/>
          <w:sz w:val="22"/>
          <w:szCs w:val="22"/>
        </w:rPr>
      </w:pPr>
      <w:r w:rsidRPr="001615F2">
        <w:rPr>
          <w:rFonts w:asciiTheme="minorHAnsi" w:hAnsiTheme="minorHAnsi" w:cstheme="minorHAnsi"/>
          <w:sz w:val="22"/>
          <w:szCs w:val="22"/>
        </w:rPr>
        <w:br w:type="page"/>
      </w:r>
    </w:p>
    <w:p w14:paraId="1892993F" w14:textId="77777777" w:rsidR="00ED1C9F" w:rsidRPr="001615F2" w:rsidRDefault="00ED1C9F">
      <w:pPr>
        <w:jc w:val="left"/>
        <w:rPr>
          <w:rFonts w:asciiTheme="minorHAnsi" w:hAnsiTheme="minorHAnsi" w:cstheme="minorHAnsi"/>
          <w:sz w:val="22"/>
          <w:szCs w:val="22"/>
        </w:rPr>
      </w:pPr>
    </w:p>
    <w:p w14:paraId="4B0DC068" w14:textId="77777777" w:rsidR="00167563" w:rsidRPr="001615F2" w:rsidRDefault="00C27EC2" w:rsidP="00CD48A6">
      <w:pPr>
        <w:spacing w:afterLines="30" w:after="72" w:line="300" w:lineRule="atLeast"/>
        <w:jc w:val="center"/>
        <w:rPr>
          <w:rFonts w:asciiTheme="minorHAnsi" w:hAnsiTheme="minorHAnsi" w:cstheme="minorHAnsi"/>
          <w:b/>
          <w:sz w:val="32"/>
          <w:szCs w:val="22"/>
        </w:rPr>
      </w:pPr>
      <w:r w:rsidRPr="001615F2">
        <w:rPr>
          <w:rFonts w:asciiTheme="minorHAnsi" w:hAnsiTheme="minorHAnsi" w:cstheme="minorHAnsi"/>
          <w:b/>
          <w:sz w:val="32"/>
          <w:szCs w:val="22"/>
        </w:rPr>
        <w:t>W</w:t>
      </w:r>
      <w:r w:rsidR="00E100CC" w:rsidRPr="001615F2">
        <w:rPr>
          <w:rFonts w:asciiTheme="minorHAnsi" w:hAnsiTheme="minorHAnsi" w:cstheme="minorHAnsi"/>
          <w:b/>
          <w:sz w:val="32"/>
          <w:szCs w:val="22"/>
        </w:rPr>
        <w:t>erkvertrag</w:t>
      </w:r>
    </w:p>
    <w:p w14:paraId="699B2A4C" w14:textId="77777777" w:rsidR="00167563" w:rsidRPr="001615F2" w:rsidRDefault="00167563" w:rsidP="00CD48A6">
      <w:pPr>
        <w:spacing w:afterLines="30" w:after="72" w:line="300" w:lineRule="atLeast"/>
        <w:rPr>
          <w:rFonts w:asciiTheme="minorHAnsi" w:hAnsiTheme="minorHAnsi" w:cstheme="minorHAnsi"/>
          <w:sz w:val="22"/>
          <w:szCs w:val="22"/>
        </w:rPr>
      </w:pPr>
    </w:p>
    <w:p w14:paraId="00B2A19F" w14:textId="77777777" w:rsidR="00167563" w:rsidRPr="001615F2" w:rsidRDefault="00167563" w:rsidP="00CD48A6">
      <w:pPr>
        <w:spacing w:afterLines="30" w:after="72" w:line="300" w:lineRule="atLeast"/>
        <w:rPr>
          <w:rFonts w:asciiTheme="minorHAnsi" w:hAnsiTheme="minorHAnsi" w:cstheme="minorHAnsi"/>
          <w:sz w:val="22"/>
          <w:szCs w:val="22"/>
        </w:rPr>
      </w:pPr>
    </w:p>
    <w:p w14:paraId="5FEEF57A" w14:textId="77777777" w:rsidR="00167563" w:rsidRPr="001615F2" w:rsidRDefault="00167563" w:rsidP="00CD48A6">
      <w:pPr>
        <w:spacing w:afterLines="30" w:after="72" w:line="300" w:lineRule="atLeast"/>
        <w:rPr>
          <w:rFonts w:asciiTheme="minorHAnsi" w:hAnsiTheme="minorHAnsi" w:cstheme="minorHAnsi"/>
          <w:sz w:val="22"/>
          <w:szCs w:val="22"/>
        </w:rPr>
      </w:pPr>
    </w:p>
    <w:p w14:paraId="6D4C234F" w14:textId="77777777" w:rsidR="00167563" w:rsidRPr="001615F2" w:rsidRDefault="00D152DC" w:rsidP="006F222E">
      <w:pPr>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t xml:space="preserve">Die Gemeinde </w:t>
      </w:r>
      <w:r w:rsidR="006F222E" w:rsidRPr="001615F2">
        <w:rPr>
          <w:rFonts w:asciiTheme="minorHAnsi" w:hAnsiTheme="minorHAnsi" w:cstheme="minorHAnsi"/>
          <w:sz w:val="22"/>
          <w:szCs w:val="22"/>
        </w:rPr>
        <w:t xml:space="preserve"> </w:t>
      </w:r>
      <w:r w:rsidR="0060463A" w:rsidRPr="0060463A">
        <w:rPr>
          <w:rFonts w:asciiTheme="minorHAnsi" w:hAnsiTheme="minorHAnsi" w:cstheme="minorHAnsi"/>
          <w:sz w:val="22"/>
          <w:szCs w:val="22"/>
          <w:highlight w:val="yellow"/>
        </w:rPr>
        <w:t>xxx</w:t>
      </w:r>
    </w:p>
    <w:p w14:paraId="1CF378C6" w14:textId="77777777" w:rsidR="00D152DC" w:rsidRPr="001615F2" w:rsidRDefault="00D152DC" w:rsidP="00CD48A6">
      <w:pPr>
        <w:spacing w:afterLines="30" w:after="72" w:line="300" w:lineRule="atLeast"/>
        <w:jc w:val="right"/>
        <w:rPr>
          <w:rFonts w:asciiTheme="minorHAnsi" w:hAnsiTheme="minorHAnsi" w:cstheme="minorHAnsi"/>
          <w:sz w:val="22"/>
          <w:szCs w:val="22"/>
        </w:rPr>
      </w:pPr>
    </w:p>
    <w:p w14:paraId="436D0D22" w14:textId="77777777" w:rsidR="00167563" w:rsidRPr="001615F2" w:rsidRDefault="00167563" w:rsidP="00CD48A6">
      <w:pPr>
        <w:spacing w:afterLines="30" w:after="72" w:line="300" w:lineRule="atLeast"/>
        <w:jc w:val="right"/>
        <w:rPr>
          <w:rFonts w:asciiTheme="minorHAnsi" w:hAnsiTheme="minorHAnsi" w:cstheme="minorHAnsi"/>
          <w:sz w:val="22"/>
          <w:szCs w:val="22"/>
        </w:rPr>
      </w:pPr>
      <w:r w:rsidRPr="001615F2">
        <w:rPr>
          <w:rFonts w:asciiTheme="minorHAnsi" w:hAnsiTheme="minorHAnsi" w:cstheme="minorHAnsi"/>
          <w:sz w:val="22"/>
          <w:szCs w:val="22"/>
        </w:rPr>
        <w:t xml:space="preserve">- Auftraggeber - </w:t>
      </w:r>
    </w:p>
    <w:p w14:paraId="499DBCF3" w14:textId="77777777" w:rsidR="00167563" w:rsidRPr="001615F2" w:rsidRDefault="00167563" w:rsidP="00CD48A6">
      <w:pPr>
        <w:spacing w:afterLines="30" w:after="72" w:line="300" w:lineRule="atLeast"/>
        <w:rPr>
          <w:rFonts w:asciiTheme="minorHAnsi" w:hAnsiTheme="minorHAnsi" w:cstheme="minorHAnsi"/>
          <w:sz w:val="22"/>
          <w:szCs w:val="22"/>
        </w:rPr>
      </w:pPr>
    </w:p>
    <w:p w14:paraId="436689D3" w14:textId="77777777" w:rsidR="00167563" w:rsidRPr="001615F2" w:rsidRDefault="00167563" w:rsidP="00CD48A6">
      <w:pPr>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t xml:space="preserve">und </w:t>
      </w:r>
    </w:p>
    <w:p w14:paraId="4FC22B6F" w14:textId="77777777" w:rsidR="00167563" w:rsidRPr="001615F2" w:rsidRDefault="00167563" w:rsidP="00CD48A6">
      <w:pPr>
        <w:spacing w:afterLines="30" w:after="72" w:line="300" w:lineRule="atLeast"/>
        <w:rPr>
          <w:rFonts w:asciiTheme="minorHAnsi" w:hAnsiTheme="minorHAnsi" w:cstheme="minorHAnsi"/>
          <w:sz w:val="22"/>
          <w:szCs w:val="22"/>
        </w:rPr>
      </w:pPr>
    </w:p>
    <w:p w14:paraId="67091B9C" w14:textId="77777777" w:rsidR="00167563" w:rsidRPr="001615F2" w:rsidRDefault="00167563" w:rsidP="00CD48A6">
      <w:pPr>
        <w:spacing w:afterLines="30" w:after="72" w:line="300" w:lineRule="atLeast"/>
        <w:rPr>
          <w:rFonts w:asciiTheme="minorHAnsi" w:hAnsiTheme="minorHAnsi" w:cstheme="minorHAnsi"/>
          <w:sz w:val="22"/>
          <w:szCs w:val="22"/>
        </w:rPr>
      </w:pPr>
    </w:p>
    <w:p w14:paraId="63752B27" w14:textId="77777777" w:rsidR="008D09A6" w:rsidRPr="001615F2" w:rsidRDefault="008D09A6" w:rsidP="00D152DC">
      <w:pPr>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t xml:space="preserve"> </w:t>
      </w:r>
      <w:r w:rsidR="0060463A" w:rsidRPr="0060463A">
        <w:rPr>
          <w:rFonts w:asciiTheme="minorHAnsi" w:hAnsiTheme="minorHAnsi" w:cstheme="minorHAnsi"/>
          <w:sz w:val="22"/>
          <w:szCs w:val="22"/>
          <w:highlight w:val="yellow"/>
        </w:rPr>
        <w:t>xxx</w:t>
      </w:r>
    </w:p>
    <w:p w14:paraId="21055E32" w14:textId="77777777" w:rsidR="009E6D13" w:rsidRPr="001615F2" w:rsidRDefault="009E6D13" w:rsidP="00CD48A6">
      <w:pPr>
        <w:spacing w:afterLines="30" w:after="72" w:line="300" w:lineRule="atLeast"/>
        <w:rPr>
          <w:rFonts w:asciiTheme="minorHAnsi" w:hAnsiTheme="minorHAnsi" w:cstheme="minorHAnsi"/>
          <w:sz w:val="22"/>
          <w:szCs w:val="22"/>
        </w:rPr>
      </w:pPr>
    </w:p>
    <w:p w14:paraId="65FB74A3" w14:textId="77777777" w:rsidR="009E6D13" w:rsidRPr="001615F2" w:rsidRDefault="009E6D13" w:rsidP="00CD48A6">
      <w:pPr>
        <w:spacing w:afterLines="30" w:after="72" w:line="300" w:lineRule="atLeast"/>
        <w:rPr>
          <w:rFonts w:asciiTheme="minorHAnsi" w:hAnsiTheme="minorHAnsi" w:cstheme="minorHAnsi"/>
          <w:sz w:val="22"/>
          <w:szCs w:val="22"/>
        </w:rPr>
      </w:pPr>
    </w:p>
    <w:p w14:paraId="7AB66E33" w14:textId="77777777" w:rsidR="00167563" w:rsidRPr="001615F2" w:rsidRDefault="00167563" w:rsidP="00CD48A6">
      <w:pPr>
        <w:spacing w:afterLines="30" w:after="72" w:line="300" w:lineRule="atLeast"/>
        <w:jc w:val="right"/>
        <w:rPr>
          <w:rFonts w:asciiTheme="minorHAnsi" w:hAnsiTheme="minorHAnsi" w:cstheme="minorHAnsi"/>
          <w:sz w:val="22"/>
          <w:szCs w:val="22"/>
        </w:rPr>
      </w:pPr>
      <w:r w:rsidRPr="001615F2">
        <w:rPr>
          <w:rFonts w:asciiTheme="minorHAnsi" w:hAnsiTheme="minorHAnsi" w:cstheme="minorHAnsi"/>
          <w:sz w:val="22"/>
          <w:szCs w:val="22"/>
        </w:rPr>
        <w:t xml:space="preserve">- Auftragnehmer - </w:t>
      </w:r>
    </w:p>
    <w:p w14:paraId="43AE8454" w14:textId="77777777" w:rsidR="00167563" w:rsidRPr="001615F2" w:rsidRDefault="00167563" w:rsidP="00CD48A6">
      <w:pPr>
        <w:spacing w:afterLines="30" w:after="72" w:line="300" w:lineRule="atLeast"/>
        <w:rPr>
          <w:rFonts w:asciiTheme="minorHAnsi" w:hAnsiTheme="minorHAnsi" w:cstheme="minorHAnsi"/>
          <w:sz w:val="22"/>
          <w:szCs w:val="22"/>
        </w:rPr>
      </w:pPr>
    </w:p>
    <w:p w14:paraId="19175047" w14:textId="77777777" w:rsidR="00167563" w:rsidRPr="001615F2" w:rsidRDefault="00167563" w:rsidP="00CD48A6">
      <w:pPr>
        <w:spacing w:afterLines="30" w:after="72" w:line="300" w:lineRule="atLeast"/>
        <w:rPr>
          <w:rFonts w:asciiTheme="minorHAnsi" w:hAnsiTheme="minorHAnsi" w:cstheme="minorHAnsi"/>
          <w:sz w:val="22"/>
          <w:szCs w:val="22"/>
        </w:rPr>
      </w:pPr>
    </w:p>
    <w:p w14:paraId="2E6F6B64" w14:textId="77777777" w:rsidR="00167563" w:rsidRPr="001615F2" w:rsidRDefault="00167563" w:rsidP="00CD48A6">
      <w:pPr>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t xml:space="preserve">schließen den folgenden </w:t>
      </w:r>
      <w:r w:rsidR="00C27EC2" w:rsidRPr="001615F2">
        <w:rPr>
          <w:rFonts w:asciiTheme="minorHAnsi" w:hAnsiTheme="minorHAnsi" w:cstheme="minorHAnsi"/>
          <w:sz w:val="22"/>
          <w:szCs w:val="22"/>
        </w:rPr>
        <w:t>We</w:t>
      </w:r>
      <w:r w:rsidR="00E100CC" w:rsidRPr="001615F2">
        <w:rPr>
          <w:rFonts w:asciiTheme="minorHAnsi" w:hAnsiTheme="minorHAnsi" w:cstheme="minorHAnsi"/>
          <w:sz w:val="22"/>
          <w:szCs w:val="22"/>
        </w:rPr>
        <w:t>rkvertrag</w:t>
      </w:r>
      <w:r w:rsidRPr="001615F2">
        <w:rPr>
          <w:rFonts w:asciiTheme="minorHAnsi" w:hAnsiTheme="minorHAnsi" w:cstheme="minorHAnsi"/>
          <w:sz w:val="22"/>
          <w:szCs w:val="22"/>
        </w:rPr>
        <w:t xml:space="preserve">: </w:t>
      </w:r>
    </w:p>
    <w:p w14:paraId="0377ACA1" w14:textId="77777777" w:rsidR="00167563" w:rsidRPr="001615F2" w:rsidRDefault="00167563" w:rsidP="00CD48A6">
      <w:pPr>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br w:type="page"/>
      </w:r>
    </w:p>
    <w:p w14:paraId="79DA0C14" w14:textId="6E771226" w:rsidR="00F150CD" w:rsidRPr="00F150CD" w:rsidRDefault="004654EE">
      <w:pPr>
        <w:pStyle w:val="Verzeichnis1"/>
        <w:tabs>
          <w:tab w:val="right" w:leader="dot" w:pos="9373"/>
        </w:tabs>
        <w:rPr>
          <w:rFonts w:asciiTheme="minorHAnsi" w:eastAsiaTheme="minorEastAsia" w:hAnsiTheme="minorHAnsi" w:cstheme="minorHAnsi"/>
          <w:noProof/>
          <w:sz w:val="22"/>
          <w:szCs w:val="22"/>
        </w:rPr>
      </w:pPr>
      <w:r w:rsidRPr="001615F2">
        <w:rPr>
          <w:rFonts w:asciiTheme="minorHAnsi" w:hAnsiTheme="minorHAnsi" w:cstheme="minorHAnsi"/>
          <w:sz w:val="22"/>
          <w:szCs w:val="22"/>
        </w:rPr>
        <w:lastRenderedPageBreak/>
        <w:fldChar w:fldCharType="begin"/>
      </w:r>
      <w:r w:rsidRPr="001615F2">
        <w:rPr>
          <w:rFonts w:asciiTheme="minorHAnsi" w:hAnsiTheme="minorHAnsi" w:cstheme="minorHAnsi"/>
          <w:sz w:val="22"/>
          <w:szCs w:val="22"/>
        </w:rPr>
        <w:instrText xml:space="preserve"> TOC \o "1-2" \h \z \u </w:instrText>
      </w:r>
      <w:r w:rsidRPr="001615F2">
        <w:rPr>
          <w:rFonts w:asciiTheme="minorHAnsi" w:hAnsiTheme="minorHAnsi" w:cstheme="minorHAnsi"/>
          <w:sz w:val="22"/>
          <w:szCs w:val="22"/>
        </w:rPr>
        <w:fldChar w:fldCharType="separate"/>
      </w:r>
      <w:hyperlink w:anchor="_Toc151556247" w:history="1">
        <w:r w:rsidR="00F150CD" w:rsidRPr="00F150CD">
          <w:rPr>
            <w:rStyle w:val="Hyperlink"/>
            <w:rFonts w:asciiTheme="minorHAnsi" w:hAnsiTheme="minorHAnsi" w:cstheme="minorHAnsi"/>
            <w:b/>
            <w:noProof/>
          </w:rPr>
          <w:t>A. Vertragsgegenstand</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_Toc151556247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4</w:t>
        </w:r>
        <w:r w:rsidR="00F150CD" w:rsidRPr="00F150CD">
          <w:rPr>
            <w:rFonts w:asciiTheme="minorHAnsi" w:hAnsiTheme="minorHAnsi" w:cstheme="minorHAnsi"/>
            <w:noProof/>
            <w:webHidden/>
          </w:rPr>
          <w:fldChar w:fldCharType="end"/>
        </w:r>
      </w:hyperlink>
    </w:p>
    <w:p w14:paraId="3D0E62D0" w14:textId="4032E69E"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48" w:history="1">
        <w:r w:rsidR="00F150CD" w:rsidRPr="00F150CD">
          <w:rPr>
            <w:rStyle w:val="Hyperlink"/>
            <w:rFonts w:asciiTheme="minorHAnsi" w:hAnsiTheme="minorHAnsi" w:cstheme="minorHAnsi"/>
            <w:b/>
            <w:noProof/>
          </w:rPr>
          <w:t>§ 1</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Projekt, Zielsetzung und Vertragslaufzeit</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_Toc151556248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4</w:t>
        </w:r>
        <w:r w:rsidR="00F150CD" w:rsidRPr="00F150CD">
          <w:rPr>
            <w:rFonts w:asciiTheme="minorHAnsi" w:hAnsiTheme="minorHAnsi" w:cstheme="minorHAnsi"/>
            <w:noProof/>
            <w:webHidden/>
          </w:rPr>
          <w:fldChar w:fldCharType="end"/>
        </w:r>
      </w:hyperlink>
    </w:p>
    <w:p w14:paraId="6BF18FAA" w14:textId="654A618A"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49" w:history="1">
        <w:r w:rsidR="00F150CD" w:rsidRPr="00F150CD">
          <w:rPr>
            <w:rStyle w:val="Hyperlink"/>
            <w:rFonts w:asciiTheme="minorHAnsi" w:hAnsiTheme="minorHAnsi" w:cstheme="minorHAnsi"/>
            <w:b/>
            <w:noProof/>
          </w:rPr>
          <w:t>§ 2</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Vertragsgrundlagen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_Toc151556249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4</w:t>
        </w:r>
        <w:r w:rsidR="00F150CD" w:rsidRPr="00F150CD">
          <w:rPr>
            <w:rFonts w:asciiTheme="minorHAnsi" w:hAnsiTheme="minorHAnsi" w:cstheme="minorHAnsi"/>
            <w:noProof/>
            <w:webHidden/>
          </w:rPr>
          <w:fldChar w:fldCharType="end"/>
        </w:r>
      </w:hyperlink>
    </w:p>
    <w:p w14:paraId="2D215F40" w14:textId="66C2519E"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0" w:history="1">
        <w:r w:rsidR="00F150CD" w:rsidRPr="00F150CD">
          <w:rPr>
            <w:rStyle w:val="Hyperlink"/>
            <w:rFonts w:asciiTheme="minorHAnsi" w:hAnsiTheme="minorHAnsi" w:cstheme="minorHAnsi"/>
            <w:b/>
            <w:noProof/>
          </w:rPr>
          <w:t>§ 3</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Gestufte Beauftragung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_Toc151556250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5</w:t>
        </w:r>
        <w:r w:rsidR="00F150CD" w:rsidRPr="00F150CD">
          <w:rPr>
            <w:rFonts w:asciiTheme="minorHAnsi" w:hAnsiTheme="minorHAnsi" w:cstheme="minorHAnsi"/>
            <w:noProof/>
            <w:webHidden/>
          </w:rPr>
          <w:fldChar w:fldCharType="end"/>
        </w:r>
      </w:hyperlink>
    </w:p>
    <w:p w14:paraId="744FE2B4" w14:textId="4A019F41"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1" w:history="1">
        <w:r w:rsidR="00F150CD" w:rsidRPr="00F150CD">
          <w:rPr>
            <w:rStyle w:val="Hyperlink"/>
            <w:rFonts w:asciiTheme="minorHAnsi" w:hAnsiTheme="minorHAnsi" w:cstheme="minorHAnsi"/>
            <w:b/>
            <w:noProof/>
          </w:rPr>
          <w:t>§ 4</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Werkerfolg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_Toc151556251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5</w:t>
        </w:r>
        <w:r w:rsidR="00F150CD" w:rsidRPr="00F150CD">
          <w:rPr>
            <w:rFonts w:asciiTheme="minorHAnsi" w:hAnsiTheme="minorHAnsi" w:cstheme="minorHAnsi"/>
            <w:noProof/>
            <w:webHidden/>
          </w:rPr>
          <w:fldChar w:fldCharType="end"/>
        </w:r>
      </w:hyperlink>
    </w:p>
    <w:p w14:paraId="37B90608" w14:textId="320DE458" w:rsidR="00F150CD" w:rsidRPr="00F150CD" w:rsidRDefault="00D4724B">
      <w:pPr>
        <w:pStyle w:val="Verzeichnis1"/>
        <w:tabs>
          <w:tab w:val="right" w:leader="dot" w:pos="9373"/>
        </w:tabs>
        <w:rPr>
          <w:rFonts w:asciiTheme="minorHAnsi" w:eastAsiaTheme="minorEastAsia" w:hAnsiTheme="minorHAnsi" w:cstheme="minorHAnsi"/>
          <w:noProof/>
          <w:sz w:val="22"/>
          <w:szCs w:val="22"/>
        </w:rPr>
      </w:pPr>
      <w:hyperlink w:anchor="_Toc151556252" w:history="1">
        <w:r w:rsidR="00F150CD" w:rsidRPr="00F150CD">
          <w:rPr>
            <w:rStyle w:val="Hyperlink"/>
            <w:rFonts w:asciiTheme="minorHAnsi" w:hAnsiTheme="minorHAnsi" w:cstheme="minorHAnsi"/>
            <w:b/>
            <w:noProof/>
          </w:rPr>
          <w:t>B. Leistungen und Projektabwicklung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_Toc151556252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6</w:t>
        </w:r>
        <w:r w:rsidR="00F150CD" w:rsidRPr="00F150CD">
          <w:rPr>
            <w:rFonts w:asciiTheme="minorHAnsi" w:hAnsiTheme="minorHAnsi" w:cstheme="minorHAnsi"/>
            <w:noProof/>
            <w:webHidden/>
          </w:rPr>
          <w:fldChar w:fldCharType="end"/>
        </w:r>
      </w:hyperlink>
    </w:p>
    <w:p w14:paraId="50293773" w14:textId="3966AA3B"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3" w:history="1">
        <w:r w:rsidR="00F150CD" w:rsidRPr="00F150CD">
          <w:rPr>
            <w:rStyle w:val="Hyperlink"/>
            <w:rFonts w:asciiTheme="minorHAnsi" w:hAnsiTheme="minorHAnsi" w:cstheme="minorHAnsi"/>
            <w:b/>
            <w:noProof/>
          </w:rPr>
          <w:t>§ 5</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Leistungen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_Toc151556253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6</w:t>
        </w:r>
        <w:r w:rsidR="00F150CD" w:rsidRPr="00F150CD">
          <w:rPr>
            <w:rFonts w:asciiTheme="minorHAnsi" w:hAnsiTheme="minorHAnsi" w:cstheme="minorHAnsi"/>
            <w:noProof/>
            <w:webHidden/>
          </w:rPr>
          <w:fldChar w:fldCharType="end"/>
        </w:r>
      </w:hyperlink>
    </w:p>
    <w:p w14:paraId="584108BF" w14:textId="28150587"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4" w:history="1">
        <w:r w:rsidR="00F150CD" w:rsidRPr="00F150CD">
          <w:rPr>
            <w:rStyle w:val="Hyperlink"/>
            <w:rFonts w:asciiTheme="minorHAnsi" w:hAnsiTheme="minorHAnsi" w:cstheme="minorHAnsi"/>
            <w:b/>
            <w:noProof/>
          </w:rPr>
          <w:t>§ 6</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Publizität und Fördermittel</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_Toc151556254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6</w:t>
        </w:r>
        <w:r w:rsidR="00F150CD" w:rsidRPr="00F150CD">
          <w:rPr>
            <w:rFonts w:asciiTheme="minorHAnsi" w:hAnsiTheme="minorHAnsi" w:cstheme="minorHAnsi"/>
            <w:noProof/>
            <w:webHidden/>
          </w:rPr>
          <w:fldChar w:fldCharType="end"/>
        </w:r>
      </w:hyperlink>
    </w:p>
    <w:p w14:paraId="51F97CA6" w14:textId="278B88BE"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5" w:history="1">
        <w:r w:rsidR="00F150CD" w:rsidRPr="00F150CD">
          <w:rPr>
            <w:rStyle w:val="Hyperlink"/>
            <w:rFonts w:asciiTheme="minorHAnsi" w:hAnsiTheme="minorHAnsi" w:cstheme="minorHAnsi"/>
            <w:b/>
            <w:noProof/>
          </w:rPr>
          <w:t>§ 7</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Projektleiter, Vertretungsbefugnisse</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_Toc151556255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6</w:t>
        </w:r>
        <w:r w:rsidR="00F150CD" w:rsidRPr="00F150CD">
          <w:rPr>
            <w:rFonts w:asciiTheme="minorHAnsi" w:hAnsiTheme="minorHAnsi" w:cstheme="minorHAnsi"/>
            <w:noProof/>
            <w:webHidden/>
          </w:rPr>
          <w:fldChar w:fldCharType="end"/>
        </w:r>
      </w:hyperlink>
    </w:p>
    <w:p w14:paraId="6B2FD068" w14:textId="6920BF28"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6" w:history="1">
        <w:r w:rsidR="00F150CD" w:rsidRPr="00F150CD">
          <w:rPr>
            <w:rStyle w:val="Hyperlink"/>
            <w:rFonts w:asciiTheme="minorHAnsi" w:hAnsiTheme="minorHAnsi" w:cstheme="minorHAnsi"/>
            <w:b/>
            <w:noProof/>
          </w:rPr>
          <w:t>§ 8</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Nachunternehmer</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_Toc151556256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7</w:t>
        </w:r>
        <w:r w:rsidR="00F150CD" w:rsidRPr="00F150CD">
          <w:rPr>
            <w:rFonts w:asciiTheme="minorHAnsi" w:hAnsiTheme="minorHAnsi" w:cstheme="minorHAnsi"/>
            <w:noProof/>
            <w:webHidden/>
          </w:rPr>
          <w:fldChar w:fldCharType="end"/>
        </w:r>
      </w:hyperlink>
    </w:p>
    <w:p w14:paraId="245B1966" w14:textId="58B922E9"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7" w:history="1">
        <w:r w:rsidR="00F150CD" w:rsidRPr="00F150CD">
          <w:rPr>
            <w:rStyle w:val="Hyperlink"/>
            <w:rFonts w:asciiTheme="minorHAnsi" w:hAnsiTheme="minorHAnsi" w:cstheme="minorHAnsi"/>
            <w:b/>
            <w:noProof/>
          </w:rPr>
          <w:t>§ 9</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Ablaufplan, Termine, Vertragsstrafe</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_Toc151556257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7</w:t>
        </w:r>
        <w:r w:rsidR="00F150CD" w:rsidRPr="00F150CD">
          <w:rPr>
            <w:rFonts w:asciiTheme="minorHAnsi" w:hAnsiTheme="minorHAnsi" w:cstheme="minorHAnsi"/>
            <w:noProof/>
            <w:webHidden/>
          </w:rPr>
          <w:fldChar w:fldCharType="end"/>
        </w:r>
      </w:hyperlink>
    </w:p>
    <w:p w14:paraId="55EA1C05" w14:textId="3804811A"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8" w:history="1">
        <w:r w:rsidR="00F150CD" w:rsidRPr="00F150CD">
          <w:rPr>
            <w:rStyle w:val="Hyperlink"/>
            <w:rFonts w:asciiTheme="minorHAnsi" w:hAnsiTheme="minorHAnsi" w:cstheme="minorHAnsi"/>
            <w:b/>
            <w:noProof/>
          </w:rPr>
          <w:t>§ 10</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Besprechungswesen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_Toc151556258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8</w:t>
        </w:r>
        <w:r w:rsidR="00F150CD" w:rsidRPr="00F150CD">
          <w:rPr>
            <w:rFonts w:asciiTheme="minorHAnsi" w:hAnsiTheme="minorHAnsi" w:cstheme="minorHAnsi"/>
            <w:noProof/>
            <w:webHidden/>
          </w:rPr>
          <w:fldChar w:fldCharType="end"/>
        </w:r>
      </w:hyperlink>
    </w:p>
    <w:p w14:paraId="1141CDFA" w14:textId="63C5BFAE"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59" w:history="1">
        <w:r w:rsidR="00F150CD" w:rsidRPr="00F150CD">
          <w:rPr>
            <w:rStyle w:val="Hyperlink"/>
            <w:rFonts w:asciiTheme="minorHAnsi" w:hAnsiTheme="minorHAnsi" w:cstheme="minorHAnsi"/>
            <w:b/>
            <w:noProof/>
          </w:rPr>
          <w:t>§ 11</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Dokument</w:t>
        </w:r>
        <w:bookmarkStart w:id="0" w:name="_GoBack"/>
        <w:bookmarkEnd w:id="0"/>
        <w:r w:rsidR="00F150CD" w:rsidRPr="00F150CD">
          <w:rPr>
            <w:rStyle w:val="Hyperlink"/>
            <w:rFonts w:asciiTheme="minorHAnsi" w:hAnsiTheme="minorHAnsi" w:cstheme="minorHAnsi"/>
            <w:b/>
            <w:noProof/>
          </w:rPr>
          <w:t>ation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_Toc151556259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8</w:t>
        </w:r>
        <w:r w:rsidR="00F150CD" w:rsidRPr="00F150CD">
          <w:rPr>
            <w:rFonts w:asciiTheme="minorHAnsi" w:hAnsiTheme="minorHAnsi" w:cstheme="minorHAnsi"/>
            <w:noProof/>
            <w:webHidden/>
          </w:rPr>
          <w:fldChar w:fldCharType="end"/>
        </w:r>
      </w:hyperlink>
    </w:p>
    <w:p w14:paraId="2487A15A" w14:textId="59A93ACB"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0" w:history="1">
        <w:r w:rsidR="00F150CD" w:rsidRPr="00F150CD">
          <w:rPr>
            <w:rStyle w:val="Hyperlink"/>
            <w:rFonts w:asciiTheme="minorHAnsi" w:hAnsiTheme="minorHAnsi" w:cstheme="minorHAnsi"/>
            <w:b/>
            <w:noProof/>
          </w:rPr>
          <w:t>§ 12</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Anordnungsrecht des Auftraggebers</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_Toc151556260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9</w:t>
        </w:r>
        <w:r w:rsidR="00F150CD" w:rsidRPr="00F150CD">
          <w:rPr>
            <w:rFonts w:asciiTheme="minorHAnsi" w:hAnsiTheme="minorHAnsi" w:cstheme="minorHAnsi"/>
            <w:noProof/>
            <w:webHidden/>
          </w:rPr>
          <w:fldChar w:fldCharType="end"/>
        </w:r>
      </w:hyperlink>
    </w:p>
    <w:p w14:paraId="0245AFA6" w14:textId="28A4CE2A"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1" w:history="1">
        <w:r w:rsidR="00F150CD" w:rsidRPr="00F150CD">
          <w:rPr>
            <w:rStyle w:val="Hyperlink"/>
            <w:rFonts w:asciiTheme="minorHAnsi" w:hAnsiTheme="minorHAnsi" w:cstheme="minorHAnsi"/>
            <w:b/>
            <w:noProof/>
          </w:rPr>
          <w:t>§ 13</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Abnahme</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_Toc151556261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9</w:t>
        </w:r>
        <w:r w:rsidR="00F150CD" w:rsidRPr="00F150CD">
          <w:rPr>
            <w:rFonts w:asciiTheme="minorHAnsi" w:hAnsiTheme="minorHAnsi" w:cstheme="minorHAnsi"/>
            <w:noProof/>
            <w:webHidden/>
          </w:rPr>
          <w:fldChar w:fldCharType="end"/>
        </w:r>
      </w:hyperlink>
    </w:p>
    <w:p w14:paraId="46701E63" w14:textId="7315E2B8"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2" w:history="1">
        <w:r w:rsidR="00F150CD" w:rsidRPr="00F150CD">
          <w:rPr>
            <w:rStyle w:val="Hyperlink"/>
            <w:rFonts w:asciiTheme="minorHAnsi" w:hAnsiTheme="minorHAnsi" w:cstheme="minorHAnsi"/>
            <w:b/>
            <w:noProof/>
          </w:rPr>
          <w:t>§ 14</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Kündigung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_Toc151556262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9</w:t>
        </w:r>
        <w:r w:rsidR="00F150CD" w:rsidRPr="00F150CD">
          <w:rPr>
            <w:rFonts w:asciiTheme="minorHAnsi" w:hAnsiTheme="minorHAnsi" w:cstheme="minorHAnsi"/>
            <w:noProof/>
            <w:webHidden/>
          </w:rPr>
          <w:fldChar w:fldCharType="end"/>
        </w:r>
      </w:hyperlink>
    </w:p>
    <w:p w14:paraId="564AA6D0" w14:textId="7424D99B"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3" w:history="1">
        <w:r w:rsidR="00F150CD" w:rsidRPr="00F150CD">
          <w:rPr>
            <w:rStyle w:val="Hyperlink"/>
            <w:rFonts w:asciiTheme="minorHAnsi" w:hAnsiTheme="minorHAnsi" w:cstheme="minorHAnsi"/>
            <w:b/>
            <w:noProof/>
          </w:rPr>
          <w:t>§ 15</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Zurückbehaltungsrecht</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_Toc151556263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9</w:t>
        </w:r>
        <w:r w:rsidR="00F150CD" w:rsidRPr="00F150CD">
          <w:rPr>
            <w:rFonts w:asciiTheme="minorHAnsi" w:hAnsiTheme="minorHAnsi" w:cstheme="minorHAnsi"/>
            <w:noProof/>
            <w:webHidden/>
          </w:rPr>
          <w:fldChar w:fldCharType="end"/>
        </w:r>
      </w:hyperlink>
    </w:p>
    <w:p w14:paraId="08EE6B28" w14:textId="4968C146"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4" w:history="1">
        <w:r w:rsidR="00F150CD" w:rsidRPr="00F150CD">
          <w:rPr>
            <w:rStyle w:val="Hyperlink"/>
            <w:rFonts w:asciiTheme="minorHAnsi" w:hAnsiTheme="minorHAnsi" w:cstheme="minorHAnsi"/>
            <w:b/>
            <w:noProof/>
          </w:rPr>
          <w:t>§ 16</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Haftung, Versicherung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_Toc151556264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9</w:t>
        </w:r>
        <w:r w:rsidR="00F150CD" w:rsidRPr="00F150CD">
          <w:rPr>
            <w:rFonts w:asciiTheme="minorHAnsi" w:hAnsiTheme="minorHAnsi" w:cstheme="minorHAnsi"/>
            <w:noProof/>
            <w:webHidden/>
          </w:rPr>
          <w:fldChar w:fldCharType="end"/>
        </w:r>
      </w:hyperlink>
    </w:p>
    <w:p w14:paraId="3D919F18" w14:textId="024F4315" w:rsidR="00F150CD" w:rsidRPr="00F150CD" w:rsidRDefault="00D4724B">
      <w:pPr>
        <w:pStyle w:val="Verzeichnis1"/>
        <w:tabs>
          <w:tab w:val="right" w:leader="dot" w:pos="9373"/>
        </w:tabs>
        <w:rPr>
          <w:rFonts w:asciiTheme="minorHAnsi" w:eastAsiaTheme="minorEastAsia" w:hAnsiTheme="minorHAnsi" w:cstheme="minorHAnsi"/>
          <w:noProof/>
          <w:sz w:val="22"/>
          <w:szCs w:val="22"/>
        </w:rPr>
      </w:pPr>
      <w:hyperlink w:anchor="_Toc151556265" w:history="1">
        <w:r w:rsidR="00F150CD" w:rsidRPr="00F150CD">
          <w:rPr>
            <w:rStyle w:val="Hyperlink"/>
            <w:rFonts w:asciiTheme="minorHAnsi" w:hAnsiTheme="minorHAnsi" w:cstheme="minorHAnsi"/>
            <w:b/>
            <w:noProof/>
          </w:rPr>
          <w:t>C. Honorar und Zahlungen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_Toc151556265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10</w:t>
        </w:r>
        <w:r w:rsidR="00F150CD" w:rsidRPr="00F150CD">
          <w:rPr>
            <w:rFonts w:asciiTheme="minorHAnsi" w:hAnsiTheme="minorHAnsi" w:cstheme="minorHAnsi"/>
            <w:noProof/>
            <w:webHidden/>
          </w:rPr>
          <w:fldChar w:fldCharType="end"/>
        </w:r>
      </w:hyperlink>
    </w:p>
    <w:p w14:paraId="16913317" w14:textId="17C8AB00"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6" w:history="1">
        <w:r w:rsidR="00F150CD" w:rsidRPr="00F150CD">
          <w:rPr>
            <w:rStyle w:val="Hyperlink"/>
            <w:rFonts w:asciiTheme="minorHAnsi" w:hAnsiTheme="minorHAnsi" w:cstheme="minorHAnsi"/>
            <w:b/>
            <w:noProof/>
          </w:rPr>
          <w:t>§ 17</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Pauschalhonorar</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_Toc151556266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10</w:t>
        </w:r>
        <w:r w:rsidR="00F150CD" w:rsidRPr="00F150CD">
          <w:rPr>
            <w:rFonts w:asciiTheme="minorHAnsi" w:hAnsiTheme="minorHAnsi" w:cstheme="minorHAnsi"/>
            <w:noProof/>
            <w:webHidden/>
          </w:rPr>
          <w:fldChar w:fldCharType="end"/>
        </w:r>
      </w:hyperlink>
    </w:p>
    <w:p w14:paraId="5B61A4E3" w14:textId="54BEDD90"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7" w:history="1">
        <w:r w:rsidR="00F150CD" w:rsidRPr="00F150CD">
          <w:rPr>
            <w:rStyle w:val="Hyperlink"/>
            <w:rFonts w:asciiTheme="minorHAnsi" w:hAnsiTheme="minorHAnsi" w:cstheme="minorHAnsi"/>
            <w:b/>
            <w:noProof/>
          </w:rPr>
          <w:t>§ 18</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Zahlungen</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_Toc151556267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10</w:t>
        </w:r>
        <w:r w:rsidR="00F150CD" w:rsidRPr="00F150CD">
          <w:rPr>
            <w:rFonts w:asciiTheme="minorHAnsi" w:hAnsiTheme="minorHAnsi" w:cstheme="minorHAnsi"/>
            <w:noProof/>
            <w:webHidden/>
          </w:rPr>
          <w:fldChar w:fldCharType="end"/>
        </w:r>
      </w:hyperlink>
    </w:p>
    <w:p w14:paraId="4BFF86C2" w14:textId="17164E33" w:rsidR="00F150CD" w:rsidRPr="00F150CD" w:rsidRDefault="00D4724B">
      <w:pPr>
        <w:pStyle w:val="Verzeichnis1"/>
        <w:tabs>
          <w:tab w:val="right" w:leader="dot" w:pos="9373"/>
        </w:tabs>
        <w:rPr>
          <w:rFonts w:asciiTheme="minorHAnsi" w:eastAsiaTheme="minorEastAsia" w:hAnsiTheme="minorHAnsi" w:cstheme="minorHAnsi"/>
          <w:noProof/>
          <w:sz w:val="22"/>
          <w:szCs w:val="22"/>
        </w:rPr>
      </w:pPr>
      <w:hyperlink w:anchor="_Toc151556268" w:history="1">
        <w:r w:rsidR="00F150CD" w:rsidRPr="00F150CD">
          <w:rPr>
            <w:rStyle w:val="Hyperlink"/>
            <w:rFonts w:asciiTheme="minorHAnsi" w:hAnsiTheme="minorHAnsi" w:cstheme="minorHAnsi"/>
            <w:b/>
            <w:noProof/>
          </w:rPr>
          <w:t>D. Konfliktvermeidung</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_Toc151556268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11</w:t>
        </w:r>
        <w:r w:rsidR="00F150CD" w:rsidRPr="00F150CD">
          <w:rPr>
            <w:rFonts w:asciiTheme="minorHAnsi" w:hAnsiTheme="minorHAnsi" w:cstheme="minorHAnsi"/>
            <w:noProof/>
            <w:webHidden/>
          </w:rPr>
          <w:fldChar w:fldCharType="end"/>
        </w:r>
      </w:hyperlink>
    </w:p>
    <w:p w14:paraId="24E1A8B4" w14:textId="2985BD47"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69" w:history="1">
        <w:r w:rsidR="00F150CD" w:rsidRPr="00F150CD">
          <w:rPr>
            <w:rStyle w:val="Hyperlink"/>
            <w:rFonts w:asciiTheme="minorHAnsi" w:hAnsiTheme="minorHAnsi" w:cstheme="minorHAnsi"/>
            <w:b/>
            <w:noProof/>
          </w:rPr>
          <w:t>§ 19</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Urheberrecht, Nutzungsrechte</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_Toc151556269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11</w:t>
        </w:r>
        <w:r w:rsidR="00F150CD" w:rsidRPr="00F150CD">
          <w:rPr>
            <w:rFonts w:asciiTheme="minorHAnsi" w:hAnsiTheme="minorHAnsi" w:cstheme="minorHAnsi"/>
            <w:noProof/>
            <w:webHidden/>
          </w:rPr>
          <w:fldChar w:fldCharType="end"/>
        </w:r>
      </w:hyperlink>
    </w:p>
    <w:p w14:paraId="0011CE45" w14:textId="3D2F3315"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70" w:history="1">
        <w:r w:rsidR="00F150CD" w:rsidRPr="00F150CD">
          <w:rPr>
            <w:rStyle w:val="Hyperlink"/>
            <w:rFonts w:asciiTheme="minorHAnsi" w:hAnsiTheme="minorHAnsi" w:cstheme="minorHAnsi"/>
            <w:b/>
            <w:noProof/>
          </w:rPr>
          <w:t>§ 20</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Schriftformgebot, salvatorische Klausel</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_Toc151556270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11</w:t>
        </w:r>
        <w:r w:rsidR="00F150CD" w:rsidRPr="00F150CD">
          <w:rPr>
            <w:rFonts w:asciiTheme="minorHAnsi" w:hAnsiTheme="minorHAnsi" w:cstheme="minorHAnsi"/>
            <w:noProof/>
            <w:webHidden/>
          </w:rPr>
          <w:fldChar w:fldCharType="end"/>
        </w:r>
      </w:hyperlink>
    </w:p>
    <w:p w14:paraId="4622EE7B" w14:textId="4B8BC471" w:rsidR="00F150CD" w:rsidRPr="00F150CD" w:rsidRDefault="00D4724B">
      <w:pPr>
        <w:pStyle w:val="Verzeichnis2"/>
        <w:tabs>
          <w:tab w:val="left" w:pos="920"/>
          <w:tab w:val="right" w:leader="dot" w:pos="9373"/>
        </w:tabs>
        <w:rPr>
          <w:rFonts w:asciiTheme="minorHAnsi" w:eastAsiaTheme="minorEastAsia" w:hAnsiTheme="minorHAnsi" w:cstheme="minorHAnsi"/>
          <w:noProof/>
          <w:sz w:val="22"/>
          <w:szCs w:val="22"/>
        </w:rPr>
      </w:pPr>
      <w:hyperlink w:anchor="_Toc151556271" w:history="1">
        <w:r w:rsidR="00F150CD" w:rsidRPr="00F150CD">
          <w:rPr>
            <w:rStyle w:val="Hyperlink"/>
            <w:rFonts w:asciiTheme="minorHAnsi" w:hAnsiTheme="minorHAnsi" w:cstheme="minorHAnsi"/>
            <w:b/>
            <w:noProof/>
          </w:rPr>
          <w:t>§ 21</w:t>
        </w:r>
        <w:r w:rsidR="00F150CD" w:rsidRPr="00F150CD">
          <w:rPr>
            <w:rFonts w:asciiTheme="minorHAnsi" w:eastAsiaTheme="minorEastAsia" w:hAnsiTheme="minorHAnsi" w:cstheme="minorHAnsi"/>
            <w:noProof/>
            <w:sz w:val="22"/>
            <w:szCs w:val="22"/>
          </w:rPr>
          <w:tab/>
        </w:r>
        <w:r w:rsidR="00F150CD" w:rsidRPr="00F150CD">
          <w:rPr>
            <w:rStyle w:val="Hyperlink"/>
            <w:rFonts w:asciiTheme="minorHAnsi" w:hAnsiTheme="minorHAnsi" w:cstheme="minorHAnsi"/>
            <w:b/>
            <w:noProof/>
          </w:rPr>
          <w:t>Gerichtsstand</w:t>
        </w:r>
        <w:r w:rsidR="00F150CD" w:rsidRPr="00F150CD">
          <w:rPr>
            <w:rFonts w:asciiTheme="minorHAnsi" w:hAnsiTheme="minorHAnsi" w:cstheme="minorHAnsi"/>
            <w:noProof/>
            <w:webHidden/>
          </w:rPr>
          <w:tab/>
        </w:r>
        <w:r w:rsidR="00F150CD" w:rsidRPr="00F150CD">
          <w:rPr>
            <w:rFonts w:asciiTheme="minorHAnsi" w:hAnsiTheme="minorHAnsi" w:cstheme="minorHAnsi"/>
            <w:noProof/>
            <w:webHidden/>
          </w:rPr>
          <w:fldChar w:fldCharType="begin"/>
        </w:r>
        <w:r w:rsidR="00F150CD" w:rsidRPr="00F150CD">
          <w:rPr>
            <w:rFonts w:asciiTheme="minorHAnsi" w:hAnsiTheme="minorHAnsi" w:cstheme="minorHAnsi"/>
            <w:noProof/>
            <w:webHidden/>
          </w:rPr>
          <w:instrText xml:space="preserve"> PAGEREF _Toc151556271 \h </w:instrText>
        </w:r>
        <w:r w:rsidR="00F150CD" w:rsidRPr="00F150CD">
          <w:rPr>
            <w:rFonts w:asciiTheme="minorHAnsi" w:hAnsiTheme="minorHAnsi" w:cstheme="minorHAnsi"/>
            <w:noProof/>
            <w:webHidden/>
          </w:rPr>
        </w:r>
        <w:r w:rsidR="00F150CD" w:rsidRPr="00F150CD">
          <w:rPr>
            <w:rFonts w:asciiTheme="minorHAnsi" w:hAnsiTheme="minorHAnsi" w:cstheme="minorHAnsi"/>
            <w:noProof/>
            <w:webHidden/>
          </w:rPr>
          <w:fldChar w:fldCharType="separate"/>
        </w:r>
        <w:r w:rsidR="00F150CD" w:rsidRPr="00F150CD">
          <w:rPr>
            <w:rFonts w:asciiTheme="minorHAnsi" w:hAnsiTheme="minorHAnsi" w:cstheme="minorHAnsi"/>
            <w:noProof/>
            <w:webHidden/>
          </w:rPr>
          <w:t>12</w:t>
        </w:r>
        <w:r w:rsidR="00F150CD" w:rsidRPr="00F150CD">
          <w:rPr>
            <w:rFonts w:asciiTheme="minorHAnsi" w:hAnsiTheme="minorHAnsi" w:cstheme="minorHAnsi"/>
            <w:noProof/>
            <w:webHidden/>
          </w:rPr>
          <w:fldChar w:fldCharType="end"/>
        </w:r>
      </w:hyperlink>
    </w:p>
    <w:p w14:paraId="5F92251B" w14:textId="10286C93" w:rsidR="00167563" w:rsidRPr="001615F2" w:rsidRDefault="004654EE" w:rsidP="00CD48A6">
      <w:pPr>
        <w:tabs>
          <w:tab w:val="left" w:pos="851"/>
          <w:tab w:val="right" w:leader="dot" w:pos="9356"/>
        </w:tabs>
        <w:spacing w:afterLines="30" w:after="72" w:line="300" w:lineRule="atLeast"/>
        <w:rPr>
          <w:rFonts w:asciiTheme="minorHAnsi" w:hAnsiTheme="minorHAnsi" w:cstheme="minorHAnsi"/>
          <w:sz w:val="22"/>
          <w:szCs w:val="22"/>
        </w:rPr>
      </w:pPr>
      <w:r w:rsidRPr="001615F2">
        <w:rPr>
          <w:rFonts w:asciiTheme="minorHAnsi" w:hAnsiTheme="minorHAnsi" w:cstheme="minorHAnsi"/>
          <w:sz w:val="22"/>
          <w:szCs w:val="22"/>
        </w:rPr>
        <w:fldChar w:fldCharType="end"/>
      </w:r>
    </w:p>
    <w:p w14:paraId="04A667BC" w14:textId="77777777" w:rsidR="00167563" w:rsidRPr="001615F2" w:rsidRDefault="00167563" w:rsidP="00CD48A6">
      <w:pPr>
        <w:spacing w:afterLines="30" w:after="72" w:line="300" w:lineRule="atLeast"/>
        <w:rPr>
          <w:rFonts w:asciiTheme="minorHAnsi" w:hAnsiTheme="minorHAnsi" w:cstheme="minorHAnsi"/>
          <w:sz w:val="22"/>
          <w:szCs w:val="22"/>
        </w:rPr>
      </w:pPr>
    </w:p>
    <w:p w14:paraId="7EE6527D" w14:textId="77777777" w:rsidR="00167563" w:rsidRPr="001615F2" w:rsidRDefault="00167563" w:rsidP="0054113A">
      <w:pPr>
        <w:spacing w:afterLines="30" w:after="72" w:line="300" w:lineRule="atLeast"/>
        <w:jc w:val="center"/>
        <w:outlineLvl w:val="0"/>
        <w:rPr>
          <w:rFonts w:asciiTheme="minorHAnsi" w:hAnsiTheme="minorHAnsi" w:cstheme="minorHAnsi"/>
          <w:b/>
          <w:sz w:val="28"/>
          <w:szCs w:val="22"/>
        </w:rPr>
      </w:pPr>
      <w:bookmarkStart w:id="1" w:name="_Toc254880964"/>
      <w:r w:rsidRPr="001615F2">
        <w:rPr>
          <w:rFonts w:asciiTheme="minorHAnsi" w:hAnsiTheme="minorHAnsi" w:cstheme="minorHAnsi"/>
          <w:b/>
          <w:sz w:val="22"/>
          <w:szCs w:val="22"/>
        </w:rPr>
        <w:br w:type="page"/>
      </w:r>
      <w:bookmarkStart w:id="2" w:name="_Toc403755409"/>
      <w:bookmarkStart w:id="3" w:name="_Toc151556247"/>
      <w:r w:rsidRPr="001615F2">
        <w:rPr>
          <w:rFonts w:asciiTheme="minorHAnsi" w:hAnsiTheme="minorHAnsi" w:cstheme="minorHAnsi"/>
          <w:b/>
          <w:sz w:val="28"/>
          <w:szCs w:val="22"/>
        </w:rPr>
        <w:lastRenderedPageBreak/>
        <w:t xml:space="preserve">A. </w:t>
      </w:r>
      <w:bookmarkEnd w:id="1"/>
      <w:r w:rsidRPr="001615F2">
        <w:rPr>
          <w:rFonts w:asciiTheme="minorHAnsi" w:hAnsiTheme="minorHAnsi" w:cstheme="minorHAnsi"/>
          <w:b/>
          <w:sz w:val="28"/>
          <w:szCs w:val="22"/>
        </w:rPr>
        <w:t>Vertragsgegenstand</w:t>
      </w:r>
      <w:bookmarkEnd w:id="2"/>
      <w:bookmarkEnd w:id="3"/>
    </w:p>
    <w:p w14:paraId="64F77247" w14:textId="77777777" w:rsidR="00167563" w:rsidRPr="001615F2" w:rsidRDefault="00167563" w:rsidP="00CD48A6">
      <w:pPr>
        <w:spacing w:afterLines="30" w:after="72" w:line="300" w:lineRule="atLeast"/>
        <w:ind w:leftChars="614" w:left="1412"/>
        <w:jc w:val="center"/>
        <w:outlineLvl w:val="0"/>
        <w:rPr>
          <w:rFonts w:asciiTheme="minorHAnsi" w:hAnsiTheme="minorHAnsi" w:cstheme="minorHAnsi"/>
          <w:b/>
          <w:sz w:val="22"/>
          <w:szCs w:val="22"/>
        </w:rPr>
      </w:pPr>
    </w:p>
    <w:p w14:paraId="03E80B27" w14:textId="77777777" w:rsidR="00167563" w:rsidRPr="00D13C5A" w:rsidRDefault="00167563" w:rsidP="00CD48A6">
      <w:pPr>
        <w:numPr>
          <w:ilvl w:val="0"/>
          <w:numId w:val="15"/>
        </w:numPr>
        <w:tabs>
          <w:tab w:val="clear" w:pos="705"/>
          <w:tab w:val="num" w:pos="567"/>
        </w:tabs>
        <w:spacing w:afterLines="100" w:after="240" w:line="300" w:lineRule="atLeast"/>
        <w:ind w:left="1412" w:hanging="1412"/>
        <w:outlineLvl w:val="1"/>
        <w:rPr>
          <w:rFonts w:asciiTheme="minorHAnsi" w:hAnsiTheme="minorHAnsi" w:cstheme="minorHAnsi"/>
          <w:b/>
          <w:szCs w:val="23"/>
        </w:rPr>
      </w:pPr>
      <w:bookmarkStart w:id="4" w:name="_Toc254880965"/>
      <w:bookmarkStart w:id="5" w:name="_Toc403755410"/>
      <w:bookmarkStart w:id="6" w:name="_Toc151556248"/>
      <w:r w:rsidRPr="00D13C5A">
        <w:rPr>
          <w:rFonts w:asciiTheme="minorHAnsi" w:hAnsiTheme="minorHAnsi" w:cstheme="minorHAnsi"/>
          <w:b/>
          <w:szCs w:val="23"/>
        </w:rPr>
        <w:t>Projekt</w:t>
      </w:r>
      <w:bookmarkEnd w:id="4"/>
      <w:bookmarkEnd w:id="5"/>
      <w:r w:rsidR="0064415F" w:rsidRPr="00D13C5A">
        <w:rPr>
          <w:rFonts w:asciiTheme="minorHAnsi" w:hAnsiTheme="minorHAnsi" w:cstheme="minorHAnsi"/>
          <w:b/>
          <w:szCs w:val="23"/>
        </w:rPr>
        <w:t xml:space="preserve">, </w:t>
      </w:r>
      <w:r w:rsidR="00B3742A" w:rsidRPr="00D13C5A">
        <w:rPr>
          <w:rFonts w:asciiTheme="minorHAnsi" w:hAnsiTheme="minorHAnsi" w:cstheme="minorHAnsi"/>
          <w:b/>
          <w:szCs w:val="23"/>
        </w:rPr>
        <w:t>Zielsetzung</w:t>
      </w:r>
      <w:r w:rsidR="0064415F" w:rsidRPr="00D13C5A">
        <w:rPr>
          <w:rFonts w:asciiTheme="minorHAnsi" w:hAnsiTheme="minorHAnsi" w:cstheme="minorHAnsi"/>
          <w:b/>
          <w:szCs w:val="23"/>
        </w:rPr>
        <w:t xml:space="preserve"> und Vertragslaufzeit</w:t>
      </w:r>
      <w:bookmarkEnd w:id="6"/>
    </w:p>
    <w:p w14:paraId="78008638" w14:textId="77777777" w:rsidR="00167563" w:rsidRPr="00D13C5A" w:rsidRDefault="0052319A" w:rsidP="00CD48A6">
      <w:pPr>
        <w:numPr>
          <w:ilvl w:val="1"/>
          <w:numId w:val="15"/>
        </w:numPr>
        <w:tabs>
          <w:tab w:val="num" w:pos="1134"/>
          <w:tab w:val="num" w:pos="1414"/>
        </w:tabs>
        <w:spacing w:afterLines="30" w:after="72" w:line="300" w:lineRule="atLeast"/>
        <w:ind w:left="1136" w:hanging="568"/>
        <w:rPr>
          <w:rFonts w:asciiTheme="minorHAnsi" w:hAnsiTheme="minorHAnsi" w:cstheme="minorHAnsi"/>
          <w:szCs w:val="23"/>
        </w:rPr>
      </w:pPr>
      <w:r w:rsidRPr="00D13C5A">
        <w:rPr>
          <w:rFonts w:asciiTheme="minorHAnsi" w:hAnsiTheme="minorHAnsi" w:cstheme="minorHAnsi"/>
          <w:szCs w:val="23"/>
        </w:rPr>
        <w:t>Gegenstand des Werkvertrages</w:t>
      </w:r>
      <w:r w:rsidR="00167563" w:rsidRPr="00D13C5A">
        <w:rPr>
          <w:rFonts w:asciiTheme="minorHAnsi" w:hAnsiTheme="minorHAnsi" w:cstheme="minorHAnsi"/>
          <w:szCs w:val="23"/>
        </w:rPr>
        <w:t xml:space="preserve"> sind </w:t>
      </w:r>
      <w:r w:rsidR="00D152DC" w:rsidRPr="00D13C5A">
        <w:rPr>
          <w:rFonts w:asciiTheme="minorHAnsi" w:hAnsiTheme="minorHAnsi" w:cstheme="minorHAnsi"/>
          <w:szCs w:val="23"/>
        </w:rPr>
        <w:t>konzeptionelle</w:t>
      </w:r>
      <w:r w:rsidR="0088676C" w:rsidRPr="00D13C5A">
        <w:rPr>
          <w:rFonts w:asciiTheme="minorHAnsi" w:hAnsiTheme="minorHAnsi" w:cstheme="minorHAnsi"/>
          <w:szCs w:val="23"/>
        </w:rPr>
        <w:t xml:space="preserve"> </w:t>
      </w:r>
      <w:r w:rsidR="00BB3BE7" w:rsidRPr="00D13C5A">
        <w:rPr>
          <w:rFonts w:asciiTheme="minorHAnsi" w:hAnsiTheme="minorHAnsi" w:cstheme="minorHAnsi"/>
          <w:szCs w:val="23"/>
        </w:rPr>
        <w:t>Leistungen</w:t>
      </w:r>
      <w:r w:rsidR="00167563" w:rsidRPr="00D13C5A">
        <w:rPr>
          <w:rFonts w:asciiTheme="minorHAnsi" w:hAnsiTheme="minorHAnsi" w:cstheme="minorHAnsi"/>
          <w:szCs w:val="23"/>
        </w:rPr>
        <w:t xml:space="preserve"> </w:t>
      </w:r>
      <w:r w:rsidR="00450C54" w:rsidRPr="00D13C5A">
        <w:rPr>
          <w:rFonts w:asciiTheme="minorHAnsi" w:hAnsiTheme="minorHAnsi" w:cstheme="minorHAnsi"/>
          <w:szCs w:val="23"/>
        </w:rPr>
        <w:t xml:space="preserve">für die Erarbeitung einer umfassenden </w:t>
      </w:r>
      <w:r w:rsidR="00966670" w:rsidRPr="00D13C5A">
        <w:rPr>
          <w:rFonts w:asciiTheme="minorHAnsi" w:hAnsiTheme="minorHAnsi" w:cstheme="minorHAnsi"/>
          <w:szCs w:val="23"/>
        </w:rPr>
        <w:t>„</w:t>
      </w:r>
      <w:r w:rsidR="00D152DC" w:rsidRPr="00D13C5A">
        <w:rPr>
          <w:rFonts w:asciiTheme="minorHAnsi" w:hAnsiTheme="minorHAnsi" w:cstheme="minorHAnsi"/>
          <w:szCs w:val="23"/>
        </w:rPr>
        <w:t>kommunalen Wärmeplanung</w:t>
      </w:r>
      <w:r w:rsidR="00966670" w:rsidRPr="00D13C5A">
        <w:rPr>
          <w:rFonts w:asciiTheme="minorHAnsi" w:hAnsiTheme="minorHAnsi" w:cstheme="minorHAnsi"/>
          <w:szCs w:val="23"/>
        </w:rPr>
        <w:t>“</w:t>
      </w:r>
      <w:r w:rsidR="00D152DC" w:rsidRPr="00D13C5A">
        <w:rPr>
          <w:rFonts w:asciiTheme="minorHAnsi" w:hAnsiTheme="minorHAnsi" w:cstheme="minorHAnsi"/>
          <w:szCs w:val="23"/>
        </w:rPr>
        <w:t xml:space="preserve"> </w:t>
      </w:r>
      <w:r w:rsidR="00167563" w:rsidRPr="00D13C5A">
        <w:rPr>
          <w:rFonts w:asciiTheme="minorHAnsi" w:hAnsiTheme="minorHAnsi" w:cstheme="minorHAnsi"/>
          <w:szCs w:val="23"/>
        </w:rPr>
        <w:t>im nachfolgend näher definierten Um</w:t>
      </w:r>
      <w:r w:rsidR="0088676C" w:rsidRPr="00D13C5A">
        <w:rPr>
          <w:rFonts w:asciiTheme="minorHAnsi" w:hAnsiTheme="minorHAnsi" w:cstheme="minorHAnsi"/>
          <w:szCs w:val="23"/>
        </w:rPr>
        <w:t xml:space="preserve">fang. Die </w:t>
      </w:r>
      <w:r w:rsidR="00A72FD2" w:rsidRPr="00D13C5A">
        <w:rPr>
          <w:rFonts w:asciiTheme="minorHAnsi" w:hAnsiTheme="minorHAnsi" w:cstheme="minorHAnsi"/>
          <w:szCs w:val="23"/>
        </w:rPr>
        <w:t xml:space="preserve">Leistungen </w:t>
      </w:r>
      <w:r w:rsidR="00167563" w:rsidRPr="00D13C5A">
        <w:rPr>
          <w:rFonts w:asciiTheme="minorHAnsi" w:hAnsiTheme="minorHAnsi" w:cstheme="minorHAnsi"/>
          <w:szCs w:val="23"/>
        </w:rPr>
        <w:t xml:space="preserve">werden </w:t>
      </w:r>
      <w:r w:rsidR="00C27EC2" w:rsidRPr="00D13C5A">
        <w:rPr>
          <w:rFonts w:asciiTheme="minorHAnsi" w:hAnsiTheme="minorHAnsi" w:cstheme="minorHAnsi"/>
          <w:szCs w:val="23"/>
        </w:rPr>
        <w:t>durch diesen W</w:t>
      </w:r>
      <w:r w:rsidRPr="00D13C5A">
        <w:rPr>
          <w:rFonts w:asciiTheme="minorHAnsi" w:hAnsiTheme="minorHAnsi" w:cstheme="minorHAnsi"/>
          <w:szCs w:val="23"/>
        </w:rPr>
        <w:t>erk</w:t>
      </w:r>
      <w:r w:rsidR="0088676C" w:rsidRPr="00D13C5A">
        <w:rPr>
          <w:rFonts w:asciiTheme="minorHAnsi" w:hAnsiTheme="minorHAnsi" w:cstheme="minorHAnsi"/>
          <w:szCs w:val="23"/>
        </w:rPr>
        <w:t xml:space="preserve">vertrag </w:t>
      </w:r>
      <w:r w:rsidR="00167563" w:rsidRPr="00D13C5A">
        <w:rPr>
          <w:rFonts w:asciiTheme="minorHAnsi" w:hAnsiTheme="minorHAnsi" w:cstheme="minorHAnsi"/>
          <w:szCs w:val="23"/>
        </w:rPr>
        <w:t xml:space="preserve">stufenweise beauftragt. </w:t>
      </w:r>
    </w:p>
    <w:p w14:paraId="472A153E" w14:textId="43B2BF62" w:rsidR="00B46F10" w:rsidRPr="003812F5" w:rsidRDefault="00673633" w:rsidP="00C030CD">
      <w:pPr>
        <w:numPr>
          <w:ilvl w:val="1"/>
          <w:numId w:val="15"/>
        </w:numPr>
        <w:tabs>
          <w:tab w:val="num" w:pos="1134"/>
          <w:tab w:val="num" w:pos="1414"/>
        </w:tabs>
        <w:spacing w:afterLines="30" w:after="72" w:line="300" w:lineRule="atLeast"/>
        <w:ind w:left="1136" w:hanging="568"/>
        <w:rPr>
          <w:rFonts w:asciiTheme="minorHAnsi" w:hAnsiTheme="minorHAnsi" w:cstheme="minorHAnsi"/>
          <w:b/>
          <w:szCs w:val="23"/>
        </w:rPr>
      </w:pPr>
      <w:bookmarkStart w:id="7" w:name="_Toc254870981"/>
      <w:bookmarkStart w:id="8" w:name="_Toc254880966"/>
      <w:r w:rsidRPr="00D13C5A">
        <w:rPr>
          <w:rFonts w:asciiTheme="minorHAnsi" w:hAnsiTheme="minorHAnsi" w:cstheme="minorHAnsi"/>
          <w:szCs w:val="23"/>
        </w:rPr>
        <w:t xml:space="preserve">Mit Unterzeichnung dieses Vertrages vereinbaren die Vertragspartner eine Vertragslaufzeit für diesen Werkvertrag bis zum </w:t>
      </w:r>
      <w:proofErr w:type="spellStart"/>
      <w:r w:rsidR="00966670" w:rsidRPr="00D13C5A">
        <w:rPr>
          <w:rFonts w:asciiTheme="minorHAnsi" w:hAnsiTheme="minorHAnsi" w:cstheme="minorHAnsi"/>
          <w:b/>
          <w:szCs w:val="23"/>
          <w:highlight w:val="yellow"/>
        </w:rPr>
        <w:t>xx.xx.xxxx</w:t>
      </w:r>
      <w:proofErr w:type="spellEnd"/>
      <w:r w:rsidR="00966670" w:rsidRPr="00D13C5A">
        <w:rPr>
          <w:rFonts w:asciiTheme="minorHAnsi" w:hAnsiTheme="minorHAnsi" w:cstheme="minorHAnsi"/>
          <w:b/>
          <w:szCs w:val="23"/>
        </w:rPr>
        <w:t>.</w:t>
      </w:r>
      <w:r w:rsidRPr="00D13C5A">
        <w:rPr>
          <w:rFonts w:asciiTheme="minorHAnsi" w:hAnsiTheme="minorHAnsi" w:cstheme="minorHAnsi"/>
          <w:szCs w:val="23"/>
        </w:rPr>
        <w:t xml:space="preserve"> Der Vertrag endet, ohne dass es einer Kündigungserklärung bedarf. </w:t>
      </w:r>
      <w:r w:rsidR="00D043BA">
        <w:rPr>
          <w:rFonts w:asciiTheme="minorHAnsi" w:hAnsiTheme="minorHAnsi" w:cstheme="minorHAnsi"/>
          <w:szCs w:val="23"/>
        </w:rPr>
        <w:t xml:space="preserve">Die Parteien können die Vertragslaufzeit verlängern, sofern vom Fördermittelgeber der Bewilligungszeitraum verlängert wurde. </w:t>
      </w:r>
    </w:p>
    <w:p w14:paraId="347DD1F4" w14:textId="77777777" w:rsidR="00C030CD" w:rsidRPr="00D13C5A" w:rsidRDefault="00C030CD" w:rsidP="00C030CD">
      <w:pPr>
        <w:tabs>
          <w:tab w:val="num" w:pos="1414"/>
        </w:tabs>
        <w:spacing w:afterLines="30" w:after="72" w:line="300" w:lineRule="atLeast"/>
        <w:ind w:left="1136"/>
        <w:rPr>
          <w:rFonts w:asciiTheme="minorHAnsi" w:hAnsiTheme="minorHAnsi" w:cstheme="minorHAnsi"/>
          <w:b/>
          <w:szCs w:val="23"/>
        </w:rPr>
      </w:pPr>
    </w:p>
    <w:p w14:paraId="59EC3CBB" w14:textId="77777777" w:rsidR="00167563" w:rsidRPr="00D13C5A" w:rsidRDefault="00167563" w:rsidP="004654EE">
      <w:pPr>
        <w:numPr>
          <w:ilvl w:val="0"/>
          <w:numId w:val="15"/>
        </w:numPr>
        <w:spacing w:afterLines="100" w:after="240" w:line="300" w:lineRule="atLeast"/>
        <w:outlineLvl w:val="1"/>
        <w:rPr>
          <w:rFonts w:asciiTheme="minorHAnsi" w:hAnsiTheme="minorHAnsi" w:cstheme="minorHAnsi"/>
          <w:b/>
          <w:szCs w:val="23"/>
        </w:rPr>
      </w:pPr>
      <w:bookmarkStart w:id="9" w:name="_Toc403755411"/>
      <w:bookmarkStart w:id="10" w:name="_Toc151556249"/>
      <w:r w:rsidRPr="00D13C5A">
        <w:rPr>
          <w:rFonts w:asciiTheme="minorHAnsi" w:hAnsiTheme="minorHAnsi" w:cstheme="minorHAnsi"/>
          <w:b/>
          <w:szCs w:val="23"/>
        </w:rPr>
        <w:t>Vertragsgrundlagen</w:t>
      </w:r>
      <w:bookmarkEnd w:id="7"/>
      <w:bookmarkEnd w:id="8"/>
      <w:bookmarkEnd w:id="9"/>
      <w:bookmarkEnd w:id="10"/>
    </w:p>
    <w:p w14:paraId="56E2A986" w14:textId="77777777" w:rsidR="00B3742A" w:rsidRPr="00D13C5A" w:rsidRDefault="00167563" w:rsidP="004654EE">
      <w:pPr>
        <w:numPr>
          <w:ilvl w:val="1"/>
          <w:numId w:val="15"/>
        </w:numPr>
        <w:tabs>
          <w:tab w:val="num" w:pos="1134"/>
        </w:tabs>
        <w:spacing w:afterLines="30" w:after="72" w:line="300" w:lineRule="atLeast"/>
        <w:ind w:left="1136" w:hanging="568"/>
        <w:rPr>
          <w:rFonts w:asciiTheme="minorHAnsi" w:hAnsiTheme="minorHAnsi" w:cstheme="minorHAnsi"/>
          <w:szCs w:val="23"/>
        </w:rPr>
      </w:pPr>
      <w:r w:rsidRPr="00D13C5A">
        <w:rPr>
          <w:rFonts w:asciiTheme="minorHAnsi" w:hAnsiTheme="minorHAnsi" w:cstheme="minorHAnsi"/>
          <w:szCs w:val="23"/>
        </w:rPr>
        <w:t>Die Rechte und Pflichten der Vertragspartner ergeben sich vorrangig aus den Regelungen dieses Vertrages. Soweit dieser keine Aussage trifft, gelten ergänzend und in der nachfolgenden Rangreihenfolge die folgenden Vertragsgrundlagen. Die Vertragsgrundlagen gelten unabhängig davon, ob sie als nummerierte Anlage beigefügt sind oder nicht.</w:t>
      </w:r>
      <w:r w:rsidR="00B3742A" w:rsidRPr="00D13C5A">
        <w:rPr>
          <w:rFonts w:asciiTheme="minorHAnsi" w:hAnsiTheme="minorHAnsi" w:cstheme="minorHAnsi"/>
          <w:szCs w:val="23"/>
        </w:rPr>
        <w:t xml:space="preserve"> </w:t>
      </w:r>
    </w:p>
    <w:p w14:paraId="508E607B" w14:textId="77777777" w:rsidR="00167563" w:rsidRPr="00D13C5A" w:rsidRDefault="006834A5" w:rsidP="004654EE">
      <w:pPr>
        <w:numPr>
          <w:ilvl w:val="1"/>
          <w:numId w:val="15"/>
        </w:numPr>
        <w:tabs>
          <w:tab w:val="num" w:pos="1134"/>
        </w:tabs>
        <w:spacing w:afterLines="30" w:after="72" w:line="300" w:lineRule="atLeast"/>
        <w:ind w:left="1136" w:hanging="568"/>
        <w:rPr>
          <w:rFonts w:asciiTheme="minorHAnsi" w:hAnsiTheme="minorHAnsi" w:cstheme="minorHAnsi"/>
          <w:szCs w:val="23"/>
        </w:rPr>
      </w:pPr>
      <w:r w:rsidRPr="00D13C5A">
        <w:rPr>
          <w:rFonts w:asciiTheme="minorHAnsi" w:hAnsiTheme="minorHAnsi" w:cstheme="minorHAnsi"/>
          <w:szCs w:val="23"/>
        </w:rPr>
        <w:t>Zur Rangreihenfolge gelten</w:t>
      </w:r>
      <w:r w:rsidR="00B3742A" w:rsidRPr="00D13C5A">
        <w:rPr>
          <w:rFonts w:asciiTheme="minorHAnsi" w:hAnsiTheme="minorHAnsi" w:cstheme="minorHAnsi"/>
          <w:szCs w:val="23"/>
        </w:rPr>
        <w:t xml:space="preserve"> folgende Konkretisierungen:</w:t>
      </w:r>
    </w:p>
    <w:p w14:paraId="0118309E" w14:textId="77777777" w:rsidR="00B3742A" w:rsidRPr="00D13C5A" w:rsidRDefault="00B3742A" w:rsidP="004654EE">
      <w:pPr>
        <w:numPr>
          <w:ilvl w:val="2"/>
          <w:numId w:val="15"/>
        </w:numPr>
        <w:spacing w:afterLines="30" w:after="72" w:line="300" w:lineRule="atLeast"/>
        <w:ind w:left="1701" w:hanging="567"/>
        <w:rPr>
          <w:rFonts w:asciiTheme="minorHAnsi" w:hAnsiTheme="minorHAnsi" w:cstheme="minorHAnsi"/>
          <w:szCs w:val="23"/>
        </w:rPr>
      </w:pPr>
      <w:r w:rsidRPr="00D13C5A">
        <w:rPr>
          <w:rFonts w:asciiTheme="minorHAnsi" w:hAnsiTheme="minorHAnsi" w:cstheme="minorHAnsi"/>
          <w:szCs w:val="23"/>
        </w:rPr>
        <w:t>Bei Widersprüchen zwischen den Vertragsgrundlagen gilt im Grundsatz die Vertragsgrundlage mit der niedrigeren Ordnungszahl als vorrangig.</w:t>
      </w:r>
    </w:p>
    <w:p w14:paraId="180DE063" w14:textId="77777777" w:rsidR="00B3742A" w:rsidRPr="00D13C5A" w:rsidRDefault="00B3742A" w:rsidP="004654EE">
      <w:pPr>
        <w:numPr>
          <w:ilvl w:val="2"/>
          <w:numId w:val="15"/>
        </w:numPr>
        <w:spacing w:afterLines="30" w:after="72" w:line="300" w:lineRule="atLeast"/>
        <w:ind w:left="1701" w:hanging="567"/>
        <w:rPr>
          <w:rFonts w:asciiTheme="minorHAnsi" w:hAnsiTheme="minorHAnsi" w:cstheme="minorHAnsi"/>
          <w:szCs w:val="23"/>
        </w:rPr>
      </w:pPr>
      <w:r w:rsidRPr="00D13C5A">
        <w:rPr>
          <w:rFonts w:asciiTheme="minorHAnsi" w:hAnsiTheme="minorHAnsi" w:cstheme="minorHAnsi"/>
          <w:szCs w:val="23"/>
        </w:rPr>
        <w:t>Soweit eine vorrangige Vertragsgrundlage keine Aussage trifft, wird sie durch die nachfolgenden Vertragsgrundlagen ergänzt.</w:t>
      </w:r>
    </w:p>
    <w:p w14:paraId="6765F847" w14:textId="77777777" w:rsidR="00B3742A" w:rsidRPr="00D13C5A" w:rsidRDefault="00B3742A" w:rsidP="004654EE">
      <w:pPr>
        <w:numPr>
          <w:ilvl w:val="2"/>
          <w:numId w:val="15"/>
        </w:numPr>
        <w:spacing w:afterLines="30" w:after="72" w:line="300" w:lineRule="atLeast"/>
        <w:ind w:left="1701" w:hanging="567"/>
        <w:rPr>
          <w:rFonts w:asciiTheme="minorHAnsi" w:hAnsiTheme="minorHAnsi" w:cstheme="minorHAnsi"/>
          <w:szCs w:val="23"/>
        </w:rPr>
      </w:pPr>
      <w:r w:rsidRPr="00D13C5A">
        <w:rPr>
          <w:rFonts w:asciiTheme="minorHAnsi" w:hAnsiTheme="minorHAnsi" w:cstheme="minorHAnsi"/>
          <w:szCs w:val="23"/>
        </w:rPr>
        <w:t>Soweit eine vorrangige Vertragsgrundlage eine allgemeine Aussage trifft, und eine nachrangige Vertragsgrundlage enthält eine spezifischere Festlegung (z.B. detaillierte Vorgaben</w:t>
      </w:r>
      <w:r w:rsidR="00C030CD" w:rsidRPr="00D13C5A">
        <w:rPr>
          <w:rFonts w:asciiTheme="minorHAnsi" w:hAnsiTheme="minorHAnsi" w:cstheme="minorHAnsi"/>
          <w:szCs w:val="23"/>
        </w:rPr>
        <w:t xml:space="preserve"> aus der Leistungsbeschreibung</w:t>
      </w:r>
      <w:r w:rsidRPr="00D13C5A">
        <w:rPr>
          <w:rFonts w:asciiTheme="minorHAnsi" w:hAnsiTheme="minorHAnsi" w:cstheme="minorHAnsi"/>
          <w:szCs w:val="23"/>
        </w:rPr>
        <w:t>), so gilt die spezifischere Festlegung.</w:t>
      </w:r>
    </w:p>
    <w:p w14:paraId="4DF2979E" w14:textId="77777777" w:rsidR="00B3742A" w:rsidRPr="00D13C5A" w:rsidRDefault="00B3742A" w:rsidP="004654EE">
      <w:pPr>
        <w:numPr>
          <w:ilvl w:val="2"/>
          <w:numId w:val="15"/>
        </w:numPr>
        <w:spacing w:afterLines="30" w:after="72" w:line="300" w:lineRule="atLeast"/>
        <w:ind w:left="1701" w:hanging="567"/>
        <w:rPr>
          <w:rFonts w:asciiTheme="minorHAnsi" w:hAnsiTheme="minorHAnsi" w:cstheme="minorHAnsi"/>
          <w:szCs w:val="23"/>
        </w:rPr>
      </w:pPr>
      <w:r w:rsidRPr="00D13C5A">
        <w:rPr>
          <w:rFonts w:asciiTheme="minorHAnsi" w:hAnsiTheme="minorHAnsi" w:cstheme="minorHAnsi"/>
          <w:szCs w:val="23"/>
        </w:rPr>
        <w:t>Treten innerhalb einer Vertragsgrundlage sich widersprechende Festlegungen auf, so ist zunächst durch Auslegung zu ermitteln, welcher Leistungsinhalt sich aus der Gesamtheit dieser jeweiligen Vertragsgrundlage ergibt. Ist dies nicht eindeutig zu ermitteln, so hat die spezifischere Festlegung Vorrang.</w:t>
      </w:r>
    </w:p>
    <w:p w14:paraId="6EAF660E" w14:textId="77777777" w:rsidR="00380CAC" w:rsidRPr="00D13C5A" w:rsidRDefault="00380CAC" w:rsidP="00CD48A6">
      <w:pPr>
        <w:tabs>
          <w:tab w:val="left" w:pos="1134"/>
        </w:tabs>
        <w:spacing w:afterLines="30" w:after="72" w:line="300" w:lineRule="atLeast"/>
        <w:ind w:left="1134" w:hanging="567"/>
        <w:rPr>
          <w:rFonts w:asciiTheme="minorHAnsi" w:hAnsiTheme="minorHAnsi" w:cstheme="minorHAnsi"/>
          <w:szCs w:val="23"/>
        </w:rPr>
      </w:pPr>
    </w:p>
    <w:tbl>
      <w:tblPr>
        <w:tblW w:w="765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4"/>
        <w:gridCol w:w="6571"/>
      </w:tblGrid>
      <w:tr w:rsidR="004D1960" w:rsidRPr="00D13C5A" w14:paraId="00D7A902" w14:textId="77777777" w:rsidTr="004D1960">
        <w:trPr>
          <w:cantSplit/>
        </w:trPr>
        <w:tc>
          <w:tcPr>
            <w:tcW w:w="1084" w:type="dxa"/>
            <w:shd w:val="clear" w:color="auto" w:fill="auto"/>
          </w:tcPr>
          <w:p w14:paraId="59EB293C" w14:textId="77777777" w:rsidR="004D1960" w:rsidRPr="00D13C5A" w:rsidRDefault="004D1960" w:rsidP="00CD48A6">
            <w:pPr>
              <w:tabs>
                <w:tab w:val="left" w:pos="257"/>
              </w:tabs>
              <w:spacing w:afterLines="30" w:after="72" w:line="300" w:lineRule="atLeast"/>
              <w:rPr>
                <w:rFonts w:asciiTheme="minorHAnsi" w:hAnsiTheme="minorHAnsi" w:cstheme="minorHAnsi"/>
                <w:b/>
                <w:szCs w:val="23"/>
              </w:rPr>
            </w:pPr>
            <w:r w:rsidRPr="00D13C5A">
              <w:rPr>
                <w:rFonts w:asciiTheme="minorHAnsi" w:hAnsiTheme="minorHAnsi" w:cstheme="minorHAnsi"/>
                <w:b/>
                <w:szCs w:val="23"/>
              </w:rPr>
              <w:t>Anlage</w:t>
            </w:r>
          </w:p>
        </w:tc>
        <w:tc>
          <w:tcPr>
            <w:tcW w:w="6571" w:type="dxa"/>
            <w:shd w:val="clear" w:color="auto" w:fill="auto"/>
          </w:tcPr>
          <w:p w14:paraId="2D99D045" w14:textId="77777777" w:rsidR="004D1960" w:rsidRPr="00D13C5A" w:rsidRDefault="004D1960" w:rsidP="00CD48A6">
            <w:pPr>
              <w:spacing w:afterLines="30" w:after="72" w:line="300" w:lineRule="atLeast"/>
              <w:rPr>
                <w:rFonts w:asciiTheme="minorHAnsi" w:hAnsiTheme="minorHAnsi" w:cstheme="minorHAnsi"/>
                <w:b/>
                <w:szCs w:val="23"/>
              </w:rPr>
            </w:pPr>
            <w:r w:rsidRPr="00D13C5A">
              <w:rPr>
                <w:rFonts w:asciiTheme="minorHAnsi" w:hAnsiTheme="minorHAnsi" w:cstheme="minorHAnsi"/>
                <w:b/>
                <w:szCs w:val="23"/>
              </w:rPr>
              <w:t>Inhalt</w:t>
            </w:r>
          </w:p>
        </w:tc>
      </w:tr>
      <w:tr w:rsidR="004D1960" w:rsidRPr="00D13C5A" w14:paraId="2C395AFD" w14:textId="77777777" w:rsidTr="00CD1BC7">
        <w:trPr>
          <w:cantSplit/>
        </w:trPr>
        <w:tc>
          <w:tcPr>
            <w:tcW w:w="1084" w:type="dxa"/>
            <w:shd w:val="clear" w:color="auto" w:fill="auto"/>
          </w:tcPr>
          <w:p w14:paraId="6C7B5F35" w14:textId="77777777" w:rsidR="004D1960" w:rsidRPr="00D13C5A" w:rsidRDefault="007C55CD" w:rsidP="007C55CD">
            <w:pPr>
              <w:tabs>
                <w:tab w:val="left" w:pos="257"/>
              </w:tabs>
              <w:spacing w:afterLines="30" w:after="72" w:line="300" w:lineRule="atLeast"/>
              <w:jc w:val="center"/>
              <w:rPr>
                <w:rFonts w:asciiTheme="minorHAnsi" w:hAnsiTheme="minorHAnsi" w:cstheme="minorHAnsi"/>
                <w:szCs w:val="23"/>
              </w:rPr>
            </w:pPr>
            <w:r w:rsidRPr="00D13C5A">
              <w:rPr>
                <w:rFonts w:asciiTheme="minorHAnsi" w:hAnsiTheme="minorHAnsi" w:cstheme="minorHAnsi"/>
                <w:szCs w:val="23"/>
              </w:rPr>
              <w:t>1</w:t>
            </w:r>
          </w:p>
        </w:tc>
        <w:tc>
          <w:tcPr>
            <w:tcW w:w="6571" w:type="dxa"/>
            <w:shd w:val="clear" w:color="auto" w:fill="auto"/>
          </w:tcPr>
          <w:p w14:paraId="540057E9" w14:textId="038FB5D6" w:rsidR="004D1960" w:rsidRPr="00D13C5A" w:rsidRDefault="00161A70" w:rsidP="00D13C5A">
            <w:pPr>
              <w:spacing w:afterLines="30" w:after="72" w:line="300" w:lineRule="atLeast"/>
              <w:rPr>
                <w:rFonts w:asciiTheme="minorHAnsi" w:hAnsiTheme="minorHAnsi" w:cstheme="minorHAnsi"/>
                <w:szCs w:val="23"/>
              </w:rPr>
            </w:pPr>
            <w:r>
              <w:rPr>
                <w:rFonts w:asciiTheme="minorHAnsi" w:hAnsiTheme="minorHAnsi" w:cstheme="minorHAnsi"/>
                <w:szCs w:val="23"/>
              </w:rPr>
              <w:t xml:space="preserve">Leistungsverzeichnis des </w:t>
            </w:r>
            <w:r w:rsidR="00D13C5A">
              <w:rPr>
                <w:rFonts w:asciiTheme="minorHAnsi" w:hAnsiTheme="minorHAnsi" w:cstheme="minorHAnsi"/>
                <w:szCs w:val="23"/>
              </w:rPr>
              <w:t xml:space="preserve">Auftraggebers </w:t>
            </w:r>
            <w:r w:rsidR="00F84D44" w:rsidRPr="00D13C5A">
              <w:rPr>
                <w:rFonts w:asciiTheme="minorHAnsi" w:hAnsiTheme="minorHAnsi" w:cstheme="minorHAnsi"/>
                <w:szCs w:val="23"/>
              </w:rPr>
              <w:t>aus dem Vergabeverfahren</w:t>
            </w:r>
            <w:r w:rsidR="00465276" w:rsidRPr="00D13C5A">
              <w:rPr>
                <w:rFonts w:asciiTheme="minorHAnsi" w:hAnsiTheme="minorHAnsi" w:cstheme="minorHAnsi"/>
                <w:szCs w:val="23"/>
              </w:rPr>
              <w:t xml:space="preserve"> </w:t>
            </w:r>
          </w:p>
        </w:tc>
      </w:tr>
      <w:tr w:rsidR="004D1960" w:rsidRPr="00D13C5A" w14:paraId="43362CDB" w14:textId="77777777" w:rsidTr="004D1960">
        <w:trPr>
          <w:cantSplit/>
        </w:trPr>
        <w:tc>
          <w:tcPr>
            <w:tcW w:w="1084" w:type="dxa"/>
            <w:shd w:val="clear" w:color="auto" w:fill="auto"/>
          </w:tcPr>
          <w:p w14:paraId="2F64717B" w14:textId="77777777" w:rsidR="004D1960" w:rsidRPr="00D13C5A" w:rsidRDefault="00C47F5B" w:rsidP="007C55CD">
            <w:pPr>
              <w:spacing w:afterLines="30" w:after="72" w:line="300" w:lineRule="atLeast"/>
              <w:jc w:val="center"/>
              <w:rPr>
                <w:rFonts w:asciiTheme="minorHAnsi" w:hAnsiTheme="minorHAnsi" w:cstheme="minorHAnsi"/>
                <w:szCs w:val="23"/>
              </w:rPr>
            </w:pPr>
            <w:r w:rsidRPr="00D13C5A">
              <w:rPr>
                <w:rFonts w:asciiTheme="minorHAnsi" w:hAnsiTheme="minorHAnsi" w:cstheme="minorHAnsi"/>
                <w:szCs w:val="23"/>
              </w:rPr>
              <w:t>2</w:t>
            </w:r>
          </w:p>
        </w:tc>
        <w:tc>
          <w:tcPr>
            <w:tcW w:w="6571" w:type="dxa"/>
            <w:shd w:val="clear" w:color="auto" w:fill="auto"/>
          </w:tcPr>
          <w:p w14:paraId="3B623FCB" w14:textId="77777777" w:rsidR="004D1960" w:rsidRPr="00D13C5A" w:rsidRDefault="008A32DD" w:rsidP="00966670">
            <w:pPr>
              <w:spacing w:afterLines="30" w:after="72" w:line="300" w:lineRule="atLeast"/>
              <w:rPr>
                <w:rFonts w:asciiTheme="minorHAnsi" w:hAnsiTheme="minorHAnsi" w:cstheme="minorHAnsi"/>
                <w:szCs w:val="23"/>
              </w:rPr>
            </w:pPr>
            <w:r w:rsidRPr="00D13C5A">
              <w:rPr>
                <w:rFonts w:asciiTheme="minorHAnsi" w:hAnsiTheme="minorHAnsi" w:cstheme="minorHAnsi"/>
                <w:szCs w:val="23"/>
              </w:rPr>
              <w:t>Zuwendungsbescheid des P</w:t>
            </w:r>
            <w:r w:rsidR="0014271F" w:rsidRPr="00D13C5A">
              <w:rPr>
                <w:rFonts w:asciiTheme="minorHAnsi" w:hAnsiTheme="minorHAnsi" w:cstheme="minorHAnsi"/>
                <w:szCs w:val="23"/>
              </w:rPr>
              <w:t>rojektträger</w:t>
            </w:r>
            <w:r w:rsidR="00966670" w:rsidRPr="00D13C5A">
              <w:rPr>
                <w:rFonts w:asciiTheme="minorHAnsi" w:hAnsiTheme="minorHAnsi" w:cstheme="minorHAnsi"/>
                <w:szCs w:val="23"/>
              </w:rPr>
              <w:t xml:space="preserve">s Zukunft-Umwelt-Gesellschaft (ZUG) gGmbH vom </w:t>
            </w:r>
            <w:proofErr w:type="spellStart"/>
            <w:r w:rsidR="00966670" w:rsidRPr="00D13C5A">
              <w:rPr>
                <w:rFonts w:asciiTheme="minorHAnsi" w:hAnsiTheme="minorHAnsi" w:cstheme="minorHAnsi"/>
                <w:szCs w:val="23"/>
                <w:highlight w:val="yellow"/>
              </w:rPr>
              <w:t>xx.xx.xxxx</w:t>
            </w:r>
            <w:proofErr w:type="spellEnd"/>
            <w:r w:rsidR="00465276" w:rsidRPr="00D13C5A">
              <w:rPr>
                <w:rFonts w:asciiTheme="minorHAnsi" w:hAnsiTheme="minorHAnsi" w:cstheme="minorHAnsi"/>
                <w:szCs w:val="23"/>
              </w:rPr>
              <w:t xml:space="preserve"> mit Anlagen </w:t>
            </w:r>
          </w:p>
        </w:tc>
      </w:tr>
      <w:tr w:rsidR="00EC47E0" w:rsidRPr="00D13C5A" w14:paraId="2D911217" w14:textId="77777777" w:rsidTr="00CD1BC7">
        <w:trPr>
          <w:cantSplit/>
        </w:trPr>
        <w:tc>
          <w:tcPr>
            <w:tcW w:w="1084" w:type="dxa"/>
            <w:shd w:val="clear" w:color="auto" w:fill="auto"/>
          </w:tcPr>
          <w:p w14:paraId="1063ACCC" w14:textId="77777777" w:rsidR="00EC47E0" w:rsidRPr="00161A70" w:rsidRDefault="006679AA" w:rsidP="007C55CD">
            <w:pPr>
              <w:spacing w:afterLines="30" w:after="72" w:line="300" w:lineRule="atLeast"/>
              <w:jc w:val="center"/>
              <w:rPr>
                <w:rFonts w:asciiTheme="minorHAnsi" w:hAnsiTheme="minorHAnsi" w:cstheme="minorHAnsi"/>
                <w:szCs w:val="23"/>
              </w:rPr>
            </w:pPr>
            <w:r w:rsidRPr="00161A70">
              <w:rPr>
                <w:rFonts w:asciiTheme="minorHAnsi" w:hAnsiTheme="minorHAnsi" w:cstheme="minorHAnsi"/>
                <w:szCs w:val="23"/>
              </w:rPr>
              <w:t>3</w:t>
            </w:r>
          </w:p>
        </w:tc>
        <w:tc>
          <w:tcPr>
            <w:tcW w:w="6571" w:type="dxa"/>
            <w:shd w:val="clear" w:color="auto" w:fill="auto"/>
          </w:tcPr>
          <w:p w14:paraId="5AE8BC6A" w14:textId="17E54144" w:rsidR="00EC47E0" w:rsidRPr="00161A70" w:rsidRDefault="00161A70" w:rsidP="0041154E">
            <w:pPr>
              <w:spacing w:afterLines="30" w:after="72" w:line="300" w:lineRule="atLeast"/>
              <w:rPr>
                <w:rFonts w:asciiTheme="minorHAnsi" w:hAnsiTheme="minorHAnsi" w:cstheme="minorHAnsi"/>
                <w:szCs w:val="23"/>
              </w:rPr>
            </w:pPr>
            <w:r w:rsidRPr="00161A70">
              <w:rPr>
                <w:rFonts w:asciiTheme="minorHAnsi" w:hAnsiTheme="minorHAnsi" w:cstheme="minorHAnsi"/>
                <w:szCs w:val="23"/>
              </w:rPr>
              <w:t xml:space="preserve">Ggfls. </w:t>
            </w:r>
            <w:r w:rsidR="00EC47E0" w:rsidRPr="00161A70">
              <w:rPr>
                <w:rFonts w:asciiTheme="minorHAnsi" w:hAnsiTheme="minorHAnsi" w:cstheme="minorHAnsi"/>
                <w:szCs w:val="23"/>
              </w:rPr>
              <w:t xml:space="preserve">Verhandlungsprotokoll vom </w:t>
            </w:r>
            <w:proofErr w:type="spellStart"/>
            <w:r w:rsidR="00465276" w:rsidRPr="00161A70">
              <w:rPr>
                <w:rFonts w:asciiTheme="minorHAnsi" w:hAnsiTheme="minorHAnsi" w:cstheme="minorHAnsi"/>
                <w:szCs w:val="23"/>
                <w:highlight w:val="yellow"/>
              </w:rPr>
              <w:t>xx.xx.xxxx</w:t>
            </w:r>
            <w:proofErr w:type="spellEnd"/>
          </w:p>
        </w:tc>
      </w:tr>
      <w:tr w:rsidR="004D1960" w:rsidRPr="00D13C5A" w14:paraId="42A3A7B3" w14:textId="77777777" w:rsidTr="00CD1BC7">
        <w:trPr>
          <w:cantSplit/>
        </w:trPr>
        <w:tc>
          <w:tcPr>
            <w:tcW w:w="1084" w:type="dxa"/>
            <w:shd w:val="clear" w:color="auto" w:fill="auto"/>
          </w:tcPr>
          <w:p w14:paraId="316FBF31" w14:textId="77777777" w:rsidR="004D1960" w:rsidRPr="00D13C5A" w:rsidRDefault="00465276" w:rsidP="007C55CD">
            <w:pPr>
              <w:spacing w:afterLines="30" w:after="72" w:line="300" w:lineRule="atLeast"/>
              <w:jc w:val="center"/>
              <w:rPr>
                <w:rFonts w:asciiTheme="minorHAnsi" w:hAnsiTheme="minorHAnsi" w:cstheme="minorHAnsi"/>
                <w:szCs w:val="23"/>
              </w:rPr>
            </w:pPr>
            <w:r w:rsidRPr="00D13C5A">
              <w:rPr>
                <w:rFonts w:asciiTheme="minorHAnsi" w:hAnsiTheme="minorHAnsi" w:cstheme="minorHAnsi"/>
                <w:szCs w:val="23"/>
              </w:rPr>
              <w:t>4</w:t>
            </w:r>
          </w:p>
        </w:tc>
        <w:tc>
          <w:tcPr>
            <w:tcW w:w="6571" w:type="dxa"/>
            <w:shd w:val="clear" w:color="auto" w:fill="auto"/>
          </w:tcPr>
          <w:p w14:paraId="2706958A" w14:textId="77777777" w:rsidR="004D1960" w:rsidRPr="00D13C5A" w:rsidRDefault="0014271F" w:rsidP="00F71804">
            <w:pPr>
              <w:spacing w:afterLines="30" w:after="72" w:line="300" w:lineRule="atLeast"/>
              <w:rPr>
                <w:rFonts w:asciiTheme="minorHAnsi" w:hAnsiTheme="minorHAnsi" w:cstheme="minorHAnsi"/>
                <w:szCs w:val="23"/>
              </w:rPr>
            </w:pPr>
            <w:r w:rsidRPr="00D13C5A">
              <w:rPr>
                <w:rFonts w:asciiTheme="minorHAnsi" w:hAnsiTheme="minorHAnsi" w:cstheme="minorHAnsi"/>
                <w:szCs w:val="23"/>
              </w:rPr>
              <w:t>Angebot des Auftragnehmers</w:t>
            </w:r>
            <w:r w:rsidR="00553CFF" w:rsidRPr="00D13C5A">
              <w:rPr>
                <w:rFonts w:asciiTheme="minorHAnsi" w:hAnsiTheme="minorHAnsi" w:cstheme="minorHAnsi"/>
                <w:szCs w:val="23"/>
              </w:rPr>
              <w:t xml:space="preserve"> </w:t>
            </w:r>
            <w:proofErr w:type="spellStart"/>
            <w:r w:rsidR="00465276" w:rsidRPr="00D13C5A">
              <w:rPr>
                <w:rFonts w:asciiTheme="minorHAnsi" w:hAnsiTheme="minorHAnsi" w:cstheme="minorHAnsi"/>
                <w:szCs w:val="23"/>
                <w:highlight w:val="yellow"/>
              </w:rPr>
              <w:t>xx.xx.xxxx</w:t>
            </w:r>
            <w:proofErr w:type="spellEnd"/>
            <w:r w:rsidR="00465276" w:rsidRPr="00D13C5A">
              <w:rPr>
                <w:rFonts w:asciiTheme="minorHAnsi" w:hAnsiTheme="minorHAnsi" w:cstheme="minorHAnsi"/>
                <w:szCs w:val="23"/>
              </w:rPr>
              <w:t xml:space="preserve"> mit Anlagen </w:t>
            </w:r>
          </w:p>
        </w:tc>
      </w:tr>
      <w:tr w:rsidR="003D6557" w:rsidRPr="00D13C5A" w14:paraId="41E4B062" w14:textId="77777777" w:rsidTr="00CD1BC7">
        <w:trPr>
          <w:cantSplit/>
        </w:trPr>
        <w:tc>
          <w:tcPr>
            <w:tcW w:w="1084" w:type="dxa"/>
            <w:shd w:val="clear" w:color="auto" w:fill="auto"/>
          </w:tcPr>
          <w:p w14:paraId="3D2CA57E" w14:textId="77777777" w:rsidR="003D6557" w:rsidRPr="00D13C5A" w:rsidRDefault="003D6557" w:rsidP="007C55CD">
            <w:pPr>
              <w:spacing w:afterLines="30" w:after="72" w:line="300" w:lineRule="atLeast"/>
              <w:jc w:val="center"/>
              <w:rPr>
                <w:rFonts w:asciiTheme="minorHAnsi" w:hAnsiTheme="minorHAnsi" w:cstheme="minorHAnsi"/>
                <w:szCs w:val="23"/>
              </w:rPr>
            </w:pPr>
          </w:p>
        </w:tc>
        <w:tc>
          <w:tcPr>
            <w:tcW w:w="6571" w:type="dxa"/>
            <w:shd w:val="clear" w:color="auto" w:fill="auto"/>
          </w:tcPr>
          <w:p w14:paraId="74D59C93" w14:textId="77777777" w:rsidR="003D6557" w:rsidRPr="00D13C5A" w:rsidRDefault="003D6557" w:rsidP="00F71804">
            <w:pPr>
              <w:spacing w:afterLines="30" w:after="72" w:line="300" w:lineRule="atLeast"/>
              <w:rPr>
                <w:rFonts w:asciiTheme="minorHAnsi" w:hAnsiTheme="minorHAnsi" w:cstheme="minorHAnsi"/>
                <w:szCs w:val="23"/>
              </w:rPr>
            </w:pPr>
          </w:p>
        </w:tc>
      </w:tr>
    </w:tbl>
    <w:p w14:paraId="182E053D" w14:textId="77777777" w:rsidR="0042754F" w:rsidRPr="00D13C5A" w:rsidRDefault="009732CF"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11" w:name="_Toc151556250"/>
      <w:bookmarkStart w:id="12" w:name="_Toc254870982"/>
      <w:r w:rsidRPr="00D13C5A">
        <w:rPr>
          <w:rFonts w:asciiTheme="minorHAnsi" w:hAnsiTheme="minorHAnsi" w:cstheme="minorHAnsi"/>
          <w:b/>
          <w:szCs w:val="23"/>
        </w:rPr>
        <w:lastRenderedPageBreak/>
        <w:t>Gestufte Beauftragung</w:t>
      </w:r>
      <w:bookmarkEnd w:id="11"/>
      <w:r w:rsidRPr="00D13C5A">
        <w:rPr>
          <w:rFonts w:asciiTheme="minorHAnsi" w:hAnsiTheme="minorHAnsi" w:cstheme="minorHAnsi"/>
          <w:b/>
          <w:szCs w:val="23"/>
        </w:rPr>
        <w:t xml:space="preserve"> </w:t>
      </w:r>
    </w:p>
    <w:p w14:paraId="388BBD04" w14:textId="77777777" w:rsidR="009732CF" w:rsidRPr="002C38D4" w:rsidRDefault="009732CF" w:rsidP="004654EE">
      <w:pPr>
        <w:numPr>
          <w:ilvl w:val="1"/>
          <w:numId w:val="15"/>
        </w:numPr>
        <w:tabs>
          <w:tab w:val="num" w:pos="2185"/>
        </w:tabs>
        <w:spacing w:afterLines="30" w:after="72" w:line="300" w:lineRule="atLeast"/>
        <w:rPr>
          <w:rFonts w:asciiTheme="minorHAnsi" w:hAnsiTheme="minorHAnsi" w:cstheme="minorHAnsi"/>
          <w:szCs w:val="23"/>
        </w:rPr>
      </w:pPr>
      <w:r w:rsidRPr="00D13C5A">
        <w:rPr>
          <w:rFonts w:asciiTheme="minorHAnsi" w:hAnsiTheme="minorHAnsi" w:cstheme="minorHAnsi"/>
          <w:szCs w:val="23"/>
        </w:rPr>
        <w:t xml:space="preserve">Die Beauftragung erfolgt gestuft </w:t>
      </w:r>
      <w:r w:rsidRPr="002C38D4">
        <w:rPr>
          <w:rFonts w:asciiTheme="minorHAnsi" w:hAnsiTheme="minorHAnsi" w:cstheme="minorHAnsi"/>
          <w:szCs w:val="23"/>
        </w:rPr>
        <w:t xml:space="preserve">nach </w:t>
      </w:r>
      <w:r w:rsidR="00923822" w:rsidRPr="002C38D4">
        <w:rPr>
          <w:rFonts w:asciiTheme="minorHAnsi" w:hAnsiTheme="minorHAnsi" w:cstheme="minorHAnsi"/>
          <w:szCs w:val="23"/>
        </w:rPr>
        <w:t>Positionen</w:t>
      </w:r>
      <w:r w:rsidRPr="002C38D4">
        <w:rPr>
          <w:rFonts w:asciiTheme="minorHAnsi" w:hAnsiTheme="minorHAnsi" w:cstheme="minorHAnsi"/>
          <w:szCs w:val="23"/>
        </w:rPr>
        <w:t xml:space="preserve">, voraussichtlich wie folgt: </w:t>
      </w:r>
    </w:p>
    <w:p w14:paraId="63DF23B5" w14:textId="3588520C" w:rsidR="003A5117" w:rsidRPr="000B14B7" w:rsidRDefault="003A5117" w:rsidP="004654EE">
      <w:pPr>
        <w:numPr>
          <w:ilvl w:val="2"/>
          <w:numId w:val="15"/>
        </w:numPr>
        <w:tabs>
          <w:tab w:val="num" w:pos="2185"/>
        </w:tabs>
        <w:spacing w:afterLines="30" w:after="72" w:line="300" w:lineRule="atLeast"/>
        <w:rPr>
          <w:rFonts w:asciiTheme="minorHAnsi" w:hAnsiTheme="minorHAnsi" w:cstheme="minorHAnsi"/>
          <w:szCs w:val="23"/>
        </w:rPr>
      </w:pPr>
      <w:r w:rsidRPr="000B14B7">
        <w:rPr>
          <w:rFonts w:asciiTheme="minorHAnsi" w:hAnsiTheme="minorHAnsi" w:cstheme="minorHAnsi"/>
          <w:szCs w:val="23"/>
        </w:rPr>
        <w:t xml:space="preserve">Auftragsstufe </w:t>
      </w:r>
      <w:r w:rsidR="00923822" w:rsidRPr="000B14B7">
        <w:rPr>
          <w:rFonts w:asciiTheme="minorHAnsi" w:hAnsiTheme="minorHAnsi" w:cstheme="minorHAnsi"/>
          <w:szCs w:val="23"/>
        </w:rPr>
        <w:t xml:space="preserve">1: </w:t>
      </w:r>
      <w:r w:rsidR="00D92B98">
        <w:rPr>
          <w:rFonts w:asciiTheme="minorHAnsi" w:hAnsiTheme="minorHAnsi" w:cstheme="minorHAnsi"/>
          <w:szCs w:val="23"/>
        </w:rPr>
        <w:t xml:space="preserve">AP 1 </w:t>
      </w:r>
      <w:r w:rsidR="007334F1" w:rsidRPr="000B14B7">
        <w:rPr>
          <w:rFonts w:asciiTheme="minorHAnsi" w:hAnsiTheme="minorHAnsi" w:cstheme="minorHAnsi"/>
          <w:szCs w:val="23"/>
        </w:rPr>
        <w:t xml:space="preserve">zur </w:t>
      </w:r>
      <w:r w:rsidR="00923822" w:rsidRPr="000B14B7">
        <w:rPr>
          <w:rFonts w:asciiTheme="minorHAnsi" w:hAnsiTheme="minorHAnsi" w:cstheme="minorHAnsi"/>
          <w:szCs w:val="23"/>
        </w:rPr>
        <w:t>Erstellung eines kommu</w:t>
      </w:r>
      <w:r w:rsidR="00F123E6" w:rsidRPr="000B14B7">
        <w:rPr>
          <w:rFonts w:asciiTheme="minorHAnsi" w:hAnsiTheme="minorHAnsi" w:cstheme="minorHAnsi"/>
          <w:szCs w:val="23"/>
        </w:rPr>
        <w:t>nalen Wärmeplans gem. Pos. 1 des Leistungsverzeichnisses</w:t>
      </w:r>
      <w:r w:rsidR="007334F1" w:rsidRPr="000B14B7">
        <w:rPr>
          <w:rFonts w:asciiTheme="minorHAnsi" w:hAnsiTheme="minorHAnsi" w:cstheme="minorHAnsi"/>
          <w:szCs w:val="23"/>
        </w:rPr>
        <w:t xml:space="preserve"> </w:t>
      </w:r>
      <w:r w:rsidR="00923822" w:rsidRPr="000B14B7">
        <w:rPr>
          <w:rFonts w:asciiTheme="minorHAnsi" w:hAnsiTheme="minorHAnsi" w:cstheme="minorHAnsi"/>
          <w:szCs w:val="23"/>
        </w:rPr>
        <w:t xml:space="preserve"> </w:t>
      </w:r>
    </w:p>
    <w:p w14:paraId="1564AA16" w14:textId="0890AC0E" w:rsidR="007334F1" w:rsidRDefault="00CA53FB" w:rsidP="007334F1">
      <w:pPr>
        <w:numPr>
          <w:ilvl w:val="2"/>
          <w:numId w:val="15"/>
        </w:numPr>
        <w:tabs>
          <w:tab w:val="num" w:pos="2185"/>
        </w:tabs>
        <w:spacing w:afterLines="30" w:after="72" w:line="300" w:lineRule="atLeast"/>
        <w:rPr>
          <w:rFonts w:asciiTheme="minorHAnsi" w:hAnsiTheme="minorHAnsi" w:cstheme="minorHAnsi"/>
          <w:szCs w:val="23"/>
        </w:rPr>
      </w:pPr>
      <w:r w:rsidRPr="000B14B7">
        <w:rPr>
          <w:rFonts w:asciiTheme="minorHAnsi" w:hAnsiTheme="minorHAnsi" w:cstheme="minorHAnsi"/>
          <w:szCs w:val="23"/>
        </w:rPr>
        <w:t xml:space="preserve">Auftragsstufe 2: </w:t>
      </w:r>
      <w:r w:rsidR="00A05405">
        <w:rPr>
          <w:rFonts w:asciiTheme="minorHAnsi" w:hAnsiTheme="minorHAnsi" w:cstheme="minorHAnsi"/>
          <w:szCs w:val="23"/>
        </w:rPr>
        <w:t xml:space="preserve">AP 2-3 </w:t>
      </w:r>
      <w:r w:rsidR="007334F1" w:rsidRPr="000B14B7">
        <w:rPr>
          <w:rFonts w:asciiTheme="minorHAnsi" w:hAnsiTheme="minorHAnsi" w:cstheme="minorHAnsi"/>
          <w:szCs w:val="23"/>
        </w:rPr>
        <w:t xml:space="preserve">zur Erstellung eines kommunalen Wärmeplans gem. Pos. 1 </w:t>
      </w:r>
      <w:r w:rsidR="00F123E6" w:rsidRPr="000B14B7">
        <w:rPr>
          <w:rFonts w:asciiTheme="minorHAnsi" w:hAnsiTheme="minorHAnsi" w:cstheme="minorHAnsi"/>
          <w:szCs w:val="23"/>
        </w:rPr>
        <w:t>des Leistungsverzeichnisses</w:t>
      </w:r>
    </w:p>
    <w:p w14:paraId="31254D22" w14:textId="13D68906" w:rsidR="00A321B6" w:rsidRDefault="00A321B6" w:rsidP="007334F1">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 xml:space="preserve">Auftragsstufe 3: AP 4 zur Erstellung eines kommunalen Wärmeplans gem. Pos. 1 des Leistungsverzeichnisses </w:t>
      </w:r>
    </w:p>
    <w:p w14:paraId="7FFD003E" w14:textId="74CA638D" w:rsidR="00A05405" w:rsidRDefault="00A321B6" w:rsidP="007334F1">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Auftragsstufe 4</w:t>
      </w:r>
      <w:r w:rsidR="00B21780">
        <w:rPr>
          <w:rFonts w:asciiTheme="minorHAnsi" w:hAnsiTheme="minorHAnsi" w:cstheme="minorHAnsi"/>
          <w:szCs w:val="23"/>
        </w:rPr>
        <w:t xml:space="preserve">: AP </w:t>
      </w:r>
      <w:r w:rsidR="00A05405">
        <w:rPr>
          <w:rFonts w:asciiTheme="minorHAnsi" w:hAnsiTheme="minorHAnsi" w:cstheme="minorHAnsi"/>
          <w:szCs w:val="23"/>
        </w:rPr>
        <w:t>5 zur Erstellung eines kommunale</w:t>
      </w:r>
      <w:r w:rsidR="0063630E">
        <w:rPr>
          <w:rFonts w:asciiTheme="minorHAnsi" w:hAnsiTheme="minorHAnsi" w:cstheme="minorHAnsi"/>
          <w:szCs w:val="23"/>
        </w:rPr>
        <w:t>n Wärmeplans gem. Pos. 1 des Lei</w:t>
      </w:r>
      <w:r w:rsidR="00A05405">
        <w:rPr>
          <w:rFonts w:asciiTheme="minorHAnsi" w:hAnsiTheme="minorHAnsi" w:cstheme="minorHAnsi"/>
          <w:szCs w:val="23"/>
        </w:rPr>
        <w:t>stungsverzeichnisses</w:t>
      </w:r>
    </w:p>
    <w:p w14:paraId="4FECA627" w14:textId="1460FC1D" w:rsidR="00A05405" w:rsidRDefault="009E35BB" w:rsidP="007334F1">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Auftragsstufe 5</w:t>
      </w:r>
      <w:r w:rsidR="00A321B6">
        <w:rPr>
          <w:rFonts w:asciiTheme="minorHAnsi" w:hAnsiTheme="minorHAnsi" w:cstheme="minorHAnsi"/>
          <w:szCs w:val="23"/>
        </w:rPr>
        <w:t xml:space="preserve">: AP </w:t>
      </w:r>
      <w:r w:rsidR="0063630E">
        <w:rPr>
          <w:rFonts w:asciiTheme="minorHAnsi" w:hAnsiTheme="minorHAnsi" w:cstheme="minorHAnsi"/>
          <w:szCs w:val="23"/>
        </w:rPr>
        <w:t>6 zur Erstellung eines kommunalen Wärmeplans gem. Pos. 1 des Leistungsverzeichnisses</w:t>
      </w:r>
    </w:p>
    <w:p w14:paraId="63C23527" w14:textId="29E16B88" w:rsidR="0063630E" w:rsidRPr="000B14B7" w:rsidRDefault="009E35BB" w:rsidP="007334F1">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Auftragsstufe 6</w:t>
      </w:r>
      <w:r w:rsidR="0063630E">
        <w:rPr>
          <w:rFonts w:asciiTheme="minorHAnsi" w:hAnsiTheme="minorHAnsi" w:cstheme="minorHAnsi"/>
          <w:szCs w:val="23"/>
        </w:rPr>
        <w:t xml:space="preserve">: AP 7 zur Erstellung eines kommunalen Wärmeplans gem. Pos. 1 des Leistungsverzeichnisses </w:t>
      </w:r>
    </w:p>
    <w:p w14:paraId="301515F0" w14:textId="7B7404FB" w:rsidR="009732CF" w:rsidRPr="000B14B7" w:rsidRDefault="009E35BB" w:rsidP="004654EE">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Auftragsstufe 7</w:t>
      </w:r>
      <w:r w:rsidR="00CA53FB" w:rsidRPr="000B14B7">
        <w:rPr>
          <w:rFonts w:asciiTheme="minorHAnsi" w:hAnsiTheme="minorHAnsi" w:cstheme="minorHAnsi"/>
          <w:szCs w:val="23"/>
        </w:rPr>
        <w:t xml:space="preserve">: </w:t>
      </w:r>
      <w:r w:rsidR="002C38D4" w:rsidRPr="000B14B7">
        <w:rPr>
          <w:rFonts w:asciiTheme="minorHAnsi" w:hAnsiTheme="minorHAnsi" w:cstheme="minorHAnsi"/>
          <w:szCs w:val="23"/>
        </w:rPr>
        <w:t>Begleitende Maßnahmen gem. 7.4 der Kommunalrichtlinie (Endredaktion und Druck)</w:t>
      </w:r>
      <w:r w:rsidR="00F123E6" w:rsidRPr="000B14B7">
        <w:rPr>
          <w:rFonts w:asciiTheme="minorHAnsi" w:hAnsiTheme="minorHAnsi" w:cstheme="minorHAnsi"/>
          <w:szCs w:val="23"/>
        </w:rPr>
        <w:t xml:space="preserve"> gem. Pos. 2</w:t>
      </w:r>
      <w:r w:rsidR="00D029B5" w:rsidRPr="000B14B7">
        <w:rPr>
          <w:rFonts w:asciiTheme="minorHAnsi" w:hAnsiTheme="minorHAnsi" w:cstheme="minorHAnsi"/>
          <w:szCs w:val="23"/>
        </w:rPr>
        <w:t>.1</w:t>
      </w:r>
      <w:r w:rsidR="000B14B7" w:rsidRPr="000B14B7">
        <w:rPr>
          <w:rFonts w:asciiTheme="minorHAnsi" w:hAnsiTheme="minorHAnsi" w:cstheme="minorHAnsi"/>
          <w:szCs w:val="23"/>
        </w:rPr>
        <w:t xml:space="preserve"> </w:t>
      </w:r>
      <w:r w:rsidR="00F123E6" w:rsidRPr="000B14B7">
        <w:rPr>
          <w:rFonts w:asciiTheme="minorHAnsi" w:hAnsiTheme="minorHAnsi" w:cstheme="minorHAnsi"/>
          <w:szCs w:val="23"/>
        </w:rPr>
        <w:t>des Leistungsverzeichnisses</w:t>
      </w:r>
    </w:p>
    <w:p w14:paraId="33F76524" w14:textId="5847068D" w:rsidR="009732CF" w:rsidRPr="000B14B7" w:rsidRDefault="009732CF" w:rsidP="004654EE">
      <w:pPr>
        <w:numPr>
          <w:ilvl w:val="2"/>
          <w:numId w:val="15"/>
        </w:numPr>
        <w:tabs>
          <w:tab w:val="num" w:pos="2185"/>
        </w:tabs>
        <w:spacing w:afterLines="30" w:after="72" w:line="300" w:lineRule="atLeast"/>
        <w:rPr>
          <w:rFonts w:asciiTheme="minorHAnsi" w:hAnsiTheme="minorHAnsi" w:cstheme="minorHAnsi"/>
          <w:szCs w:val="23"/>
        </w:rPr>
      </w:pPr>
      <w:r w:rsidRPr="000B14B7">
        <w:rPr>
          <w:rFonts w:asciiTheme="minorHAnsi" w:hAnsiTheme="minorHAnsi" w:cstheme="minorHAnsi"/>
          <w:szCs w:val="23"/>
        </w:rPr>
        <w:t xml:space="preserve">Auftragsstufe </w:t>
      </w:r>
      <w:r w:rsidR="009E35BB">
        <w:rPr>
          <w:rFonts w:asciiTheme="minorHAnsi" w:hAnsiTheme="minorHAnsi" w:cstheme="minorHAnsi"/>
          <w:szCs w:val="23"/>
        </w:rPr>
        <w:t>8</w:t>
      </w:r>
      <w:r w:rsidR="000D2067" w:rsidRPr="000B14B7">
        <w:rPr>
          <w:rFonts w:asciiTheme="minorHAnsi" w:hAnsiTheme="minorHAnsi" w:cstheme="minorHAnsi"/>
          <w:szCs w:val="23"/>
        </w:rPr>
        <w:t xml:space="preserve">: </w:t>
      </w:r>
      <w:r w:rsidR="002C38D4" w:rsidRPr="000B14B7">
        <w:rPr>
          <w:rFonts w:asciiTheme="minorHAnsi" w:hAnsiTheme="minorHAnsi" w:cstheme="minorHAnsi"/>
          <w:szCs w:val="23"/>
        </w:rPr>
        <w:t>Begleitende Maßnahmen gem. 7.4 der Kommunalrichtlinie (</w:t>
      </w:r>
      <w:proofErr w:type="spellStart"/>
      <w:r w:rsidR="002C38D4" w:rsidRPr="000B14B7">
        <w:rPr>
          <w:rFonts w:asciiTheme="minorHAnsi" w:hAnsiTheme="minorHAnsi" w:cstheme="minorHAnsi"/>
          <w:szCs w:val="23"/>
        </w:rPr>
        <w:t>Akteursbeteiligung</w:t>
      </w:r>
      <w:proofErr w:type="spellEnd"/>
      <w:r w:rsidR="002C38D4" w:rsidRPr="000B14B7">
        <w:rPr>
          <w:rFonts w:asciiTheme="minorHAnsi" w:hAnsiTheme="minorHAnsi" w:cstheme="minorHAnsi"/>
          <w:szCs w:val="23"/>
        </w:rPr>
        <w:t>)</w:t>
      </w:r>
      <w:r w:rsidR="00F123E6" w:rsidRPr="000B14B7">
        <w:rPr>
          <w:rFonts w:asciiTheme="minorHAnsi" w:hAnsiTheme="minorHAnsi" w:cstheme="minorHAnsi"/>
          <w:szCs w:val="23"/>
        </w:rPr>
        <w:t xml:space="preserve"> </w:t>
      </w:r>
      <w:r w:rsidR="00FF0D23" w:rsidRPr="000B14B7">
        <w:rPr>
          <w:rFonts w:asciiTheme="minorHAnsi" w:hAnsiTheme="minorHAnsi" w:cstheme="minorHAnsi"/>
          <w:szCs w:val="23"/>
        </w:rPr>
        <w:t xml:space="preserve">gem. Pos. </w:t>
      </w:r>
      <w:r w:rsidR="00D029B5" w:rsidRPr="000B14B7">
        <w:rPr>
          <w:rFonts w:asciiTheme="minorHAnsi" w:hAnsiTheme="minorHAnsi" w:cstheme="minorHAnsi"/>
          <w:szCs w:val="23"/>
        </w:rPr>
        <w:t>2.2</w:t>
      </w:r>
      <w:r w:rsidR="00FF0D23" w:rsidRPr="000B14B7">
        <w:rPr>
          <w:rFonts w:asciiTheme="minorHAnsi" w:hAnsiTheme="minorHAnsi" w:cstheme="minorHAnsi"/>
          <w:szCs w:val="23"/>
        </w:rPr>
        <w:t xml:space="preserve"> </w:t>
      </w:r>
      <w:r w:rsidR="00F123E6" w:rsidRPr="000B14B7">
        <w:rPr>
          <w:rFonts w:asciiTheme="minorHAnsi" w:hAnsiTheme="minorHAnsi" w:cstheme="minorHAnsi"/>
          <w:szCs w:val="23"/>
        </w:rPr>
        <w:t>des Leistungsverzeichnisses</w:t>
      </w:r>
    </w:p>
    <w:p w14:paraId="744161C9" w14:textId="19473426" w:rsidR="00CC4017" w:rsidRPr="000B14B7" w:rsidRDefault="009E35BB" w:rsidP="004654EE">
      <w:pPr>
        <w:numPr>
          <w:ilvl w:val="2"/>
          <w:numId w:val="15"/>
        </w:numPr>
        <w:tabs>
          <w:tab w:val="num" w:pos="2185"/>
        </w:tabs>
        <w:spacing w:afterLines="30" w:after="72" w:line="300" w:lineRule="atLeast"/>
        <w:rPr>
          <w:rFonts w:asciiTheme="minorHAnsi" w:hAnsiTheme="minorHAnsi" w:cstheme="minorHAnsi"/>
          <w:szCs w:val="23"/>
        </w:rPr>
      </w:pPr>
      <w:r>
        <w:rPr>
          <w:rFonts w:asciiTheme="minorHAnsi" w:hAnsiTheme="minorHAnsi" w:cstheme="minorHAnsi"/>
          <w:szCs w:val="23"/>
        </w:rPr>
        <w:t>Auftragsstufe 9</w:t>
      </w:r>
      <w:r w:rsidR="000D2067" w:rsidRPr="000B14B7">
        <w:rPr>
          <w:rFonts w:asciiTheme="minorHAnsi" w:hAnsiTheme="minorHAnsi" w:cstheme="minorHAnsi"/>
          <w:szCs w:val="23"/>
        </w:rPr>
        <w:t xml:space="preserve">: </w:t>
      </w:r>
      <w:r w:rsidR="002C38D4" w:rsidRPr="000B14B7">
        <w:rPr>
          <w:rFonts w:asciiTheme="minorHAnsi" w:hAnsiTheme="minorHAnsi" w:cstheme="minorHAnsi"/>
          <w:szCs w:val="23"/>
        </w:rPr>
        <w:t>Begleitende Maßnahmen gem. 7.4 der Kommunalrichtlinie (</w:t>
      </w:r>
      <w:r w:rsidR="003165D7" w:rsidRPr="000B14B7">
        <w:rPr>
          <w:rFonts w:asciiTheme="minorHAnsi" w:hAnsiTheme="minorHAnsi" w:cstheme="minorHAnsi"/>
          <w:szCs w:val="23"/>
        </w:rPr>
        <w:t>Öffentlichkeitsarbeit)</w:t>
      </w:r>
      <w:r w:rsidR="00F123E6" w:rsidRPr="000B14B7">
        <w:rPr>
          <w:rFonts w:asciiTheme="minorHAnsi" w:hAnsiTheme="minorHAnsi" w:cstheme="minorHAnsi"/>
          <w:szCs w:val="23"/>
        </w:rPr>
        <w:t xml:space="preserve"> </w:t>
      </w:r>
      <w:r w:rsidR="00FF0D23" w:rsidRPr="000B14B7">
        <w:rPr>
          <w:rFonts w:asciiTheme="minorHAnsi" w:hAnsiTheme="minorHAnsi" w:cstheme="minorHAnsi"/>
          <w:szCs w:val="23"/>
        </w:rPr>
        <w:t xml:space="preserve">gem. </w:t>
      </w:r>
      <w:r w:rsidR="00D029B5" w:rsidRPr="000B14B7">
        <w:rPr>
          <w:rFonts w:asciiTheme="minorHAnsi" w:hAnsiTheme="minorHAnsi" w:cstheme="minorHAnsi"/>
          <w:szCs w:val="23"/>
        </w:rPr>
        <w:t>Pos</w:t>
      </w:r>
      <w:r w:rsidR="00FF0D23" w:rsidRPr="000B14B7">
        <w:rPr>
          <w:rFonts w:asciiTheme="minorHAnsi" w:hAnsiTheme="minorHAnsi" w:cstheme="minorHAnsi"/>
          <w:szCs w:val="23"/>
        </w:rPr>
        <w:t xml:space="preserve">. </w:t>
      </w:r>
      <w:r w:rsidR="00D029B5" w:rsidRPr="000B14B7">
        <w:rPr>
          <w:rFonts w:asciiTheme="minorHAnsi" w:hAnsiTheme="minorHAnsi" w:cstheme="minorHAnsi"/>
          <w:szCs w:val="23"/>
        </w:rPr>
        <w:t xml:space="preserve">2.3 </w:t>
      </w:r>
      <w:r w:rsidR="00F123E6" w:rsidRPr="000B14B7">
        <w:rPr>
          <w:rFonts w:asciiTheme="minorHAnsi" w:hAnsiTheme="minorHAnsi" w:cstheme="minorHAnsi"/>
          <w:szCs w:val="23"/>
        </w:rPr>
        <w:t>des Leistungsverzeichnisses</w:t>
      </w:r>
    </w:p>
    <w:p w14:paraId="74A89278" w14:textId="2090B9A8" w:rsidR="009732CF" w:rsidRPr="002C38D4" w:rsidRDefault="009732CF" w:rsidP="004654EE">
      <w:pPr>
        <w:numPr>
          <w:ilvl w:val="1"/>
          <w:numId w:val="15"/>
        </w:numPr>
        <w:tabs>
          <w:tab w:val="num" w:pos="2185"/>
        </w:tabs>
        <w:spacing w:afterLines="30" w:after="72" w:line="300" w:lineRule="atLeast"/>
        <w:rPr>
          <w:rFonts w:asciiTheme="minorHAnsi" w:hAnsiTheme="minorHAnsi" w:cstheme="minorHAnsi"/>
          <w:szCs w:val="23"/>
        </w:rPr>
      </w:pPr>
      <w:bookmarkStart w:id="13" w:name="_Ref19108879"/>
      <w:r w:rsidRPr="002C38D4">
        <w:rPr>
          <w:rFonts w:asciiTheme="minorHAnsi" w:hAnsiTheme="minorHAnsi" w:cstheme="minorHAnsi"/>
          <w:szCs w:val="23"/>
        </w:rPr>
        <w:t>Mit</w:t>
      </w:r>
      <w:r w:rsidR="003B360E" w:rsidRPr="002C38D4">
        <w:rPr>
          <w:rFonts w:asciiTheme="minorHAnsi" w:hAnsiTheme="minorHAnsi" w:cstheme="minorHAnsi"/>
          <w:szCs w:val="23"/>
        </w:rPr>
        <w:t xml:space="preserve"> A</w:t>
      </w:r>
      <w:r w:rsidR="003B3C5F">
        <w:rPr>
          <w:rFonts w:asciiTheme="minorHAnsi" w:hAnsiTheme="minorHAnsi" w:cstheme="minorHAnsi"/>
          <w:szCs w:val="23"/>
        </w:rPr>
        <w:t>bschluss dieses Vertrages wird</w:t>
      </w:r>
      <w:r w:rsidR="00B573E7">
        <w:rPr>
          <w:rFonts w:asciiTheme="minorHAnsi" w:hAnsiTheme="minorHAnsi" w:cstheme="minorHAnsi"/>
          <w:szCs w:val="23"/>
        </w:rPr>
        <w:t xml:space="preserve"> </w:t>
      </w:r>
      <w:r w:rsidRPr="002C38D4">
        <w:rPr>
          <w:rFonts w:asciiTheme="minorHAnsi" w:hAnsiTheme="minorHAnsi" w:cstheme="minorHAnsi"/>
          <w:szCs w:val="23"/>
        </w:rPr>
        <w:t xml:space="preserve">zunächst die </w:t>
      </w:r>
      <w:bookmarkEnd w:id="13"/>
      <w:r w:rsidR="002C38D4" w:rsidRPr="002C38D4">
        <w:rPr>
          <w:rFonts w:asciiTheme="minorHAnsi" w:hAnsiTheme="minorHAnsi" w:cstheme="minorHAnsi"/>
          <w:szCs w:val="23"/>
        </w:rPr>
        <w:t>Auftragsstufe 1</w:t>
      </w:r>
      <w:r w:rsidR="00313F97" w:rsidRPr="002C38D4">
        <w:rPr>
          <w:rFonts w:asciiTheme="minorHAnsi" w:hAnsiTheme="minorHAnsi" w:cstheme="minorHAnsi"/>
          <w:szCs w:val="23"/>
        </w:rPr>
        <w:t xml:space="preserve"> mit dem AP 1 </w:t>
      </w:r>
      <w:r w:rsidR="003B3C5F">
        <w:rPr>
          <w:rFonts w:asciiTheme="minorHAnsi" w:hAnsiTheme="minorHAnsi" w:cstheme="minorHAnsi"/>
          <w:szCs w:val="23"/>
        </w:rPr>
        <w:t xml:space="preserve">beauftragt, ferner die hierfür </w:t>
      </w:r>
      <w:r w:rsidR="00FB532B">
        <w:rPr>
          <w:rFonts w:asciiTheme="minorHAnsi" w:hAnsiTheme="minorHAnsi" w:cstheme="minorHAnsi"/>
          <w:szCs w:val="23"/>
        </w:rPr>
        <w:t>zugehörigen und erforderlichen Teill</w:t>
      </w:r>
      <w:r w:rsidR="003B3C5F">
        <w:rPr>
          <w:rFonts w:asciiTheme="minorHAnsi" w:hAnsiTheme="minorHAnsi" w:cstheme="minorHAnsi"/>
          <w:szCs w:val="23"/>
        </w:rPr>
        <w:t>eistungen aus den Auftragsstufen</w:t>
      </w:r>
      <w:r w:rsidR="0068160E">
        <w:rPr>
          <w:rFonts w:asciiTheme="minorHAnsi" w:hAnsiTheme="minorHAnsi" w:cstheme="minorHAnsi"/>
          <w:szCs w:val="23"/>
        </w:rPr>
        <w:t xml:space="preserve"> 3, 8 und 9</w:t>
      </w:r>
      <w:r w:rsidR="00FB532B">
        <w:rPr>
          <w:rFonts w:asciiTheme="minorHAnsi" w:hAnsiTheme="minorHAnsi" w:cstheme="minorHAnsi"/>
          <w:szCs w:val="23"/>
        </w:rPr>
        <w:t>.</w:t>
      </w:r>
      <w:r w:rsidR="003B3C5F">
        <w:rPr>
          <w:rFonts w:asciiTheme="minorHAnsi" w:hAnsiTheme="minorHAnsi" w:cstheme="minorHAnsi"/>
          <w:szCs w:val="23"/>
        </w:rPr>
        <w:t xml:space="preserve"> </w:t>
      </w:r>
    </w:p>
    <w:p w14:paraId="0208074C" w14:textId="675A2729" w:rsidR="009732CF" w:rsidRPr="002C38D4" w:rsidRDefault="00313F97" w:rsidP="004654EE">
      <w:pPr>
        <w:numPr>
          <w:ilvl w:val="1"/>
          <w:numId w:val="15"/>
        </w:numPr>
        <w:tabs>
          <w:tab w:val="num" w:pos="2185"/>
        </w:tabs>
        <w:spacing w:afterLines="30" w:after="72" w:line="300" w:lineRule="atLeast"/>
        <w:rPr>
          <w:rFonts w:asciiTheme="minorHAnsi" w:hAnsiTheme="minorHAnsi" w:cstheme="minorHAnsi"/>
          <w:szCs w:val="23"/>
        </w:rPr>
      </w:pPr>
      <w:r w:rsidRPr="002C38D4">
        <w:rPr>
          <w:rFonts w:asciiTheme="minorHAnsi" w:hAnsiTheme="minorHAnsi" w:cstheme="minorHAnsi"/>
          <w:szCs w:val="23"/>
        </w:rPr>
        <w:t>W</w:t>
      </w:r>
      <w:r w:rsidR="009732CF" w:rsidRPr="002C38D4">
        <w:rPr>
          <w:rFonts w:asciiTheme="minorHAnsi" w:hAnsiTheme="minorHAnsi" w:cstheme="minorHAnsi"/>
          <w:szCs w:val="23"/>
        </w:rPr>
        <w:t xml:space="preserve">eitere Leistungen über den Umfang gemäß § </w:t>
      </w:r>
      <w:r w:rsidR="009732CF" w:rsidRPr="002C38D4">
        <w:rPr>
          <w:rFonts w:asciiTheme="minorHAnsi" w:hAnsiTheme="minorHAnsi" w:cstheme="minorHAnsi"/>
          <w:szCs w:val="23"/>
        </w:rPr>
        <w:fldChar w:fldCharType="begin"/>
      </w:r>
      <w:r w:rsidR="009732CF" w:rsidRPr="002C38D4">
        <w:rPr>
          <w:rFonts w:asciiTheme="minorHAnsi" w:hAnsiTheme="minorHAnsi" w:cstheme="minorHAnsi"/>
          <w:szCs w:val="23"/>
        </w:rPr>
        <w:instrText xml:space="preserve"> REF _Ref19108879 \r \h </w:instrText>
      </w:r>
      <w:r w:rsidR="001615F2" w:rsidRPr="002C38D4">
        <w:rPr>
          <w:rFonts w:asciiTheme="minorHAnsi" w:hAnsiTheme="minorHAnsi" w:cstheme="minorHAnsi"/>
          <w:szCs w:val="23"/>
        </w:rPr>
        <w:instrText xml:space="preserve"> \* MERGEFORMAT </w:instrText>
      </w:r>
      <w:r w:rsidR="009732CF" w:rsidRPr="002C38D4">
        <w:rPr>
          <w:rFonts w:asciiTheme="minorHAnsi" w:hAnsiTheme="minorHAnsi" w:cstheme="minorHAnsi"/>
          <w:szCs w:val="23"/>
        </w:rPr>
      </w:r>
      <w:r w:rsidR="009732CF" w:rsidRPr="002C38D4">
        <w:rPr>
          <w:rFonts w:asciiTheme="minorHAnsi" w:hAnsiTheme="minorHAnsi" w:cstheme="minorHAnsi"/>
          <w:szCs w:val="23"/>
        </w:rPr>
        <w:fldChar w:fldCharType="separate"/>
      </w:r>
      <w:r w:rsidR="00F9511F" w:rsidRPr="002C38D4">
        <w:rPr>
          <w:rFonts w:asciiTheme="minorHAnsi" w:hAnsiTheme="minorHAnsi" w:cstheme="minorHAnsi"/>
          <w:szCs w:val="23"/>
        </w:rPr>
        <w:t>3.2</w:t>
      </w:r>
      <w:r w:rsidR="009732CF" w:rsidRPr="002C38D4">
        <w:rPr>
          <w:rFonts w:asciiTheme="minorHAnsi" w:hAnsiTheme="minorHAnsi" w:cstheme="minorHAnsi"/>
          <w:szCs w:val="23"/>
        </w:rPr>
        <w:fldChar w:fldCharType="end"/>
      </w:r>
      <w:r w:rsidRPr="002C38D4">
        <w:rPr>
          <w:rFonts w:asciiTheme="minorHAnsi" w:hAnsiTheme="minorHAnsi" w:cstheme="minorHAnsi"/>
          <w:szCs w:val="23"/>
        </w:rPr>
        <w:t xml:space="preserve"> sollen durch schriftlichen Abruf des Auftragg</w:t>
      </w:r>
      <w:r w:rsidR="002C38D4" w:rsidRPr="002C38D4">
        <w:rPr>
          <w:rFonts w:asciiTheme="minorHAnsi" w:hAnsiTheme="minorHAnsi" w:cstheme="minorHAnsi"/>
          <w:szCs w:val="23"/>
        </w:rPr>
        <w:t>e</w:t>
      </w:r>
      <w:r w:rsidRPr="002C38D4">
        <w:rPr>
          <w:rFonts w:asciiTheme="minorHAnsi" w:hAnsiTheme="minorHAnsi" w:cstheme="minorHAnsi"/>
          <w:szCs w:val="23"/>
        </w:rPr>
        <w:t>bers weiterbeauftragt werden</w:t>
      </w:r>
      <w:r w:rsidR="009732CF" w:rsidRPr="002C38D4">
        <w:rPr>
          <w:rFonts w:asciiTheme="minorHAnsi" w:hAnsiTheme="minorHAnsi" w:cstheme="minorHAnsi"/>
          <w:szCs w:val="23"/>
        </w:rPr>
        <w:t xml:space="preserve">. </w:t>
      </w:r>
    </w:p>
    <w:p w14:paraId="090CB246" w14:textId="77777777" w:rsidR="009732CF" w:rsidRPr="00D13C5A" w:rsidRDefault="009732CF" w:rsidP="004654EE">
      <w:pPr>
        <w:numPr>
          <w:ilvl w:val="1"/>
          <w:numId w:val="15"/>
        </w:numPr>
        <w:tabs>
          <w:tab w:val="num" w:pos="2185"/>
        </w:tabs>
        <w:spacing w:afterLines="30" w:after="72" w:line="300" w:lineRule="atLeast"/>
        <w:rPr>
          <w:rFonts w:asciiTheme="minorHAnsi" w:hAnsiTheme="minorHAnsi" w:cstheme="minorHAnsi"/>
          <w:szCs w:val="23"/>
        </w:rPr>
      </w:pPr>
      <w:r w:rsidRPr="00D13C5A">
        <w:rPr>
          <w:rFonts w:asciiTheme="minorHAnsi" w:hAnsiTheme="minorHAnsi" w:cstheme="minorHAnsi"/>
          <w:szCs w:val="23"/>
        </w:rPr>
        <w:t xml:space="preserve">Der Auftragnehmer hat keinen Anspruch auf Abruf weiterer Leistungen, die über den Umfang gemäß § </w:t>
      </w:r>
      <w:r w:rsidRPr="00D13C5A">
        <w:rPr>
          <w:rFonts w:asciiTheme="minorHAnsi" w:hAnsiTheme="minorHAnsi" w:cstheme="minorHAnsi"/>
          <w:szCs w:val="23"/>
        </w:rPr>
        <w:fldChar w:fldCharType="begin"/>
      </w:r>
      <w:r w:rsidRPr="00D13C5A">
        <w:rPr>
          <w:rFonts w:asciiTheme="minorHAnsi" w:hAnsiTheme="minorHAnsi" w:cstheme="minorHAnsi"/>
          <w:szCs w:val="23"/>
        </w:rPr>
        <w:instrText xml:space="preserve"> REF _Ref19108879 \r \h </w:instrText>
      </w:r>
      <w:r w:rsidR="001615F2" w:rsidRPr="00D13C5A">
        <w:rPr>
          <w:rFonts w:asciiTheme="minorHAnsi" w:hAnsiTheme="minorHAnsi" w:cstheme="minorHAnsi"/>
          <w:szCs w:val="23"/>
        </w:rPr>
        <w:instrText xml:space="preserve"> \* MERGEFORMAT </w:instrText>
      </w:r>
      <w:r w:rsidRPr="00D13C5A">
        <w:rPr>
          <w:rFonts w:asciiTheme="minorHAnsi" w:hAnsiTheme="minorHAnsi" w:cstheme="minorHAnsi"/>
          <w:szCs w:val="23"/>
        </w:rPr>
      </w:r>
      <w:r w:rsidRPr="00D13C5A">
        <w:rPr>
          <w:rFonts w:asciiTheme="minorHAnsi" w:hAnsiTheme="minorHAnsi" w:cstheme="minorHAnsi"/>
          <w:szCs w:val="23"/>
        </w:rPr>
        <w:fldChar w:fldCharType="separate"/>
      </w:r>
      <w:r w:rsidR="00F9511F" w:rsidRPr="00D13C5A">
        <w:rPr>
          <w:rFonts w:asciiTheme="minorHAnsi" w:hAnsiTheme="minorHAnsi" w:cstheme="minorHAnsi"/>
          <w:szCs w:val="23"/>
        </w:rPr>
        <w:t>3.2</w:t>
      </w:r>
      <w:r w:rsidRPr="00D13C5A">
        <w:rPr>
          <w:rFonts w:asciiTheme="minorHAnsi" w:hAnsiTheme="minorHAnsi" w:cstheme="minorHAnsi"/>
          <w:szCs w:val="23"/>
        </w:rPr>
        <w:fldChar w:fldCharType="end"/>
      </w:r>
      <w:r w:rsidRPr="00D13C5A">
        <w:rPr>
          <w:rFonts w:asciiTheme="minorHAnsi" w:hAnsiTheme="minorHAnsi" w:cstheme="minorHAnsi"/>
          <w:szCs w:val="23"/>
        </w:rPr>
        <w:t xml:space="preserve"> hinausgehen. Er kann ferner aus der zeitlichen Trennung der Beauftragungen keine Erhöhung seines Honorars herleiten.</w:t>
      </w:r>
    </w:p>
    <w:p w14:paraId="471FDBBB" w14:textId="77777777" w:rsidR="00434EC2" w:rsidRPr="00D13C5A" w:rsidRDefault="00434EC2" w:rsidP="00434EC2">
      <w:pPr>
        <w:tabs>
          <w:tab w:val="num" w:pos="2185"/>
        </w:tabs>
        <w:spacing w:afterLines="30" w:after="72" w:line="300" w:lineRule="atLeast"/>
        <w:ind w:left="681"/>
        <w:rPr>
          <w:rFonts w:asciiTheme="minorHAnsi" w:hAnsiTheme="minorHAnsi" w:cstheme="minorHAnsi"/>
          <w:szCs w:val="23"/>
        </w:rPr>
      </w:pPr>
    </w:p>
    <w:p w14:paraId="2C3D7D87" w14:textId="77777777" w:rsidR="0042754F" w:rsidRPr="00D13C5A" w:rsidRDefault="0042754F"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14" w:name="_Toc483324110"/>
      <w:bookmarkStart w:id="15" w:name="_Toc151556251"/>
      <w:r w:rsidRPr="00D13C5A">
        <w:rPr>
          <w:rFonts w:asciiTheme="minorHAnsi" w:hAnsiTheme="minorHAnsi" w:cstheme="minorHAnsi"/>
          <w:b/>
          <w:szCs w:val="23"/>
        </w:rPr>
        <w:t>Werkerfolg</w:t>
      </w:r>
      <w:bookmarkEnd w:id="14"/>
      <w:bookmarkEnd w:id="15"/>
    </w:p>
    <w:p w14:paraId="4E055E1D" w14:textId="77777777" w:rsidR="0042754F" w:rsidRPr="00D13C5A" w:rsidRDefault="0042754F" w:rsidP="00CD48A6">
      <w:pPr>
        <w:tabs>
          <w:tab w:val="left" w:pos="1134"/>
        </w:tabs>
        <w:spacing w:afterLines="30" w:after="72" w:line="300" w:lineRule="atLeast"/>
        <w:ind w:left="567"/>
        <w:rPr>
          <w:rFonts w:asciiTheme="minorHAnsi" w:hAnsiTheme="minorHAnsi" w:cstheme="minorHAnsi"/>
          <w:szCs w:val="23"/>
        </w:rPr>
      </w:pPr>
      <w:r w:rsidRPr="00D13C5A">
        <w:rPr>
          <w:rFonts w:asciiTheme="minorHAnsi" w:hAnsiTheme="minorHAnsi" w:cstheme="minorHAnsi"/>
          <w:szCs w:val="23"/>
        </w:rPr>
        <w:t xml:space="preserve">Vor dem Hintergrund der gestuften </w:t>
      </w:r>
      <w:r w:rsidR="008E09CD" w:rsidRPr="00D13C5A">
        <w:rPr>
          <w:rFonts w:asciiTheme="minorHAnsi" w:hAnsiTheme="minorHAnsi" w:cstheme="minorHAnsi"/>
          <w:szCs w:val="23"/>
        </w:rPr>
        <w:t>Einzelb</w:t>
      </w:r>
      <w:r w:rsidRPr="00D13C5A">
        <w:rPr>
          <w:rFonts w:asciiTheme="minorHAnsi" w:hAnsiTheme="minorHAnsi" w:cstheme="minorHAnsi"/>
          <w:szCs w:val="23"/>
        </w:rPr>
        <w:t>eauftragung muss auch der vertragliche Werkerfolg differenziert festgelegt werden:</w:t>
      </w:r>
    </w:p>
    <w:p w14:paraId="3EF84F9C" w14:textId="77777777" w:rsidR="0042754F" w:rsidRPr="00D13C5A" w:rsidRDefault="0042754F" w:rsidP="004654EE">
      <w:pPr>
        <w:numPr>
          <w:ilvl w:val="1"/>
          <w:numId w:val="15"/>
        </w:numPr>
        <w:tabs>
          <w:tab w:val="left" w:pos="1134"/>
        </w:tabs>
        <w:spacing w:afterLines="30" w:after="72" w:line="300" w:lineRule="atLeast"/>
        <w:ind w:left="1134" w:hanging="566"/>
        <w:rPr>
          <w:rFonts w:asciiTheme="minorHAnsi" w:hAnsiTheme="minorHAnsi" w:cstheme="minorHAnsi"/>
          <w:szCs w:val="23"/>
        </w:rPr>
      </w:pPr>
      <w:r w:rsidRPr="00D13C5A">
        <w:rPr>
          <w:rFonts w:asciiTheme="minorHAnsi" w:hAnsiTheme="minorHAnsi" w:cstheme="minorHAnsi"/>
          <w:szCs w:val="23"/>
        </w:rPr>
        <w:t xml:space="preserve">Der </w:t>
      </w:r>
      <w:r w:rsidR="00D73018" w:rsidRPr="00D13C5A">
        <w:rPr>
          <w:rFonts w:asciiTheme="minorHAnsi" w:hAnsiTheme="minorHAnsi" w:cstheme="minorHAnsi"/>
          <w:szCs w:val="23"/>
        </w:rPr>
        <w:t>Mindest-</w:t>
      </w:r>
      <w:r w:rsidRPr="00D13C5A">
        <w:rPr>
          <w:rFonts w:asciiTheme="minorHAnsi" w:hAnsiTheme="minorHAnsi" w:cstheme="minorHAnsi"/>
          <w:szCs w:val="23"/>
        </w:rPr>
        <w:t xml:space="preserve">Gesamtwerkerfolg besteht darin, dass </w:t>
      </w:r>
      <w:r w:rsidR="005101EE" w:rsidRPr="00D13C5A">
        <w:rPr>
          <w:rFonts w:asciiTheme="minorHAnsi" w:hAnsiTheme="minorHAnsi" w:cstheme="minorHAnsi"/>
          <w:szCs w:val="23"/>
        </w:rPr>
        <w:t>die</w:t>
      </w:r>
      <w:r w:rsidRPr="00D13C5A">
        <w:rPr>
          <w:rFonts w:asciiTheme="minorHAnsi" w:hAnsiTheme="minorHAnsi" w:cstheme="minorHAnsi"/>
          <w:szCs w:val="23"/>
        </w:rPr>
        <w:t xml:space="preserve"> in der </w:t>
      </w:r>
      <w:r w:rsidR="005D4C2E" w:rsidRPr="00D13C5A">
        <w:rPr>
          <w:rFonts w:asciiTheme="minorHAnsi" w:hAnsiTheme="minorHAnsi" w:cstheme="minorHAnsi"/>
          <w:szCs w:val="23"/>
        </w:rPr>
        <w:t xml:space="preserve">Leistungsbeschreibung </w:t>
      </w:r>
      <w:r w:rsidR="005101EE" w:rsidRPr="00D13C5A">
        <w:rPr>
          <w:rFonts w:asciiTheme="minorHAnsi" w:hAnsiTheme="minorHAnsi" w:cstheme="minorHAnsi"/>
          <w:szCs w:val="23"/>
        </w:rPr>
        <w:t xml:space="preserve">hierzu beschriebenen </w:t>
      </w:r>
      <w:r w:rsidR="00E4518D" w:rsidRPr="00D13C5A">
        <w:rPr>
          <w:rFonts w:asciiTheme="minorHAnsi" w:hAnsiTheme="minorHAnsi" w:cstheme="minorHAnsi"/>
          <w:szCs w:val="23"/>
        </w:rPr>
        <w:t>Werkleistungen mangelfrei erbracht werden</w:t>
      </w:r>
      <w:r w:rsidR="00CA173B" w:rsidRPr="00D13C5A">
        <w:rPr>
          <w:rFonts w:asciiTheme="minorHAnsi" w:hAnsiTheme="minorHAnsi" w:cstheme="minorHAnsi"/>
          <w:szCs w:val="23"/>
        </w:rPr>
        <w:t xml:space="preserve"> und </w:t>
      </w:r>
      <w:r w:rsidR="00EB00AB" w:rsidRPr="00D13C5A">
        <w:rPr>
          <w:rFonts w:asciiTheme="minorHAnsi" w:hAnsiTheme="minorHAnsi" w:cstheme="minorHAnsi"/>
          <w:szCs w:val="23"/>
        </w:rPr>
        <w:t xml:space="preserve">dass </w:t>
      </w:r>
      <w:r w:rsidR="00CA173B" w:rsidRPr="00D13C5A">
        <w:rPr>
          <w:rFonts w:asciiTheme="minorHAnsi" w:hAnsiTheme="minorHAnsi" w:cstheme="minorHAnsi"/>
          <w:szCs w:val="23"/>
        </w:rPr>
        <w:t>mit dem Gesamtergebnis die</w:t>
      </w:r>
      <w:r w:rsidR="001F4917" w:rsidRPr="00D13C5A">
        <w:rPr>
          <w:rFonts w:asciiTheme="minorHAnsi" w:hAnsiTheme="minorHAnsi" w:cstheme="minorHAnsi"/>
          <w:szCs w:val="23"/>
        </w:rPr>
        <w:t xml:space="preserve"> kommunale</w:t>
      </w:r>
      <w:r w:rsidR="004B51FD" w:rsidRPr="00D13C5A">
        <w:rPr>
          <w:rFonts w:asciiTheme="minorHAnsi" w:hAnsiTheme="minorHAnsi" w:cstheme="minorHAnsi"/>
          <w:szCs w:val="23"/>
        </w:rPr>
        <w:t xml:space="preserve"> Wärmeplanung</w:t>
      </w:r>
      <w:r w:rsidR="00CA173B" w:rsidRPr="00D13C5A">
        <w:rPr>
          <w:rFonts w:asciiTheme="minorHAnsi" w:hAnsiTheme="minorHAnsi" w:cstheme="minorHAnsi"/>
          <w:szCs w:val="23"/>
        </w:rPr>
        <w:t xml:space="preserve"> planerisch weiter umgesetzt werden kann</w:t>
      </w:r>
      <w:r w:rsidR="00FA1D38" w:rsidRPr="00D13C5A">
        <w:rPr>
          <w:rFonts w:asciiTheme="minorHAnsi" w:hAnsiTheme="minorHAnsi" w:cstheme="minorHAnsi"/>
          <w:szCs w:val="23"/>
        </w:rPr>
        <w:t xml:space="preserve">, ferner mit den erstellten Dokumenten die Verwendungsnachweisprüfung erfolgreich durchgeführt werden kann. </w:t>
      </w:r>
    </w:p>
    <w:p w14:paraId="5712DBAD" w14:textId="77777777" w:rsidR="0042754F" w:rsidRPr="00D13C5A" w:rsidRDefault="0042754F" w:rsidP="004654EE">
      <w:pPr>
        <w:numPr>
          <w:ilvl w:val="1"/>
          <w:numId w:val="15"/>
        </w:numPr>
        <w:tabs>
          <w:tab w:val="left" w:pos="1134"/>
        </w:tabs>
        <w:spacing w:afterLines="30" w:after="72" w:line="300" w:lineRule="atLeast"/>
        <w:ind w:left="1134" w:hanging="566"/>
        <w:rPr>
          <w:rFonts w:asciiTheme="minorHAnsi" w:hAnsiTheme="minorHAnsi" w:cstheme="minorHAnsi"/>
          <w:szCs w:val="23"/>
        </w:rPr>
      </w:pPr>
      <w:r w:rsidRPr="00D13C5A">
        <w:rPr>
          <w:rFonts w:asciiTheme="minorHAnsi" w:hAnsiTheme="minorHAnsi" w:cstheme="minorHAnsi"/>
          <w:szCs w:val="23"/>
        </w:rPr>
        <w:lastRenderedPageBreak/>
        <w:t xml:space="preserve">Innerhalb der Beauftragungsstufen schuldet der Auftragnehmer als </w:t>
      </w:r>
      <w:r w:rsidRPr="00D13C5A">
        <w:rPr>
          <w:rFonts w:asciiTheme="minorHAnsi" w:hAnsiTheme="minorHAnsi" w:cstheme="minorHAnsi"/>
          <w:szCs w:val="23"/>
        </w:rPr>
        <w:br/>
        <w:t xml:space="preserve">Teil-Werkerfolge die jeweils vollständigen und mangelfreien Ergebnisse der </w:t>
      </w:r>
      <w:r w:rsidR="00E4518D" w:rsidRPr="00D13C5A">
        <w:rPr>
          <w:rFonts w:asciiTheme="minorHAnsi" w:hAnsiTheme="minorHAnsi" w:cstheme="minorHAnsi"/>
          <w:szCs w:val="23"/>
        </w:rPr>
        <w:t xml:space="preserve">in den Einzelabrufen </w:t>
      </w:r>
      <w:r w:rsidRPr="00D13C5A">
        <w:rPr>
          <w:rFonts w:asciiTheme="minorHAnsi" w:hAnsiTheme="minorHAnsi" w:cstheme="minorHAnsi"/>
          <w:szCs w:val="23"/>
        </w:rPr>
        <w:t>näher beschriebenen Leistungen.</w:t>
      </w:r>
    </w:p>
    <w:p w14:paraId="09826B0B" w14:textId="6E318E4A" w:rsidR="003165D7" w:rsidRDefault="0042754F" w:rsidP="004654EE">
      <w:pPr>
        <w:numPr>
          <w:ilvl w:val="1"/>
          <w:numId w:val="15"/>
        </w:numPr>
        <w:tabs>
          <w:tab w:val="left" w:pos="1134"/>
        </w:tabs>
        <w:spacing w:afterLines="30" w:after="72" w:line="300" w:lineRule="atLeast"/>
        <w:ind w:left="1134" w:hanging="566"/>
        <w:rPr>
          <w:rFonts w:asciiTheme="minorHAnsi" w:hAnsiTheme="minorHAnsi" w:cstheme="minorHAnsi"/>
          <w:szCs w:val="23"/>
        </w:rPr>
      </w:pPr>
      <w:r w:rsidRPr="00D13C5A">
        <w:rPr>
          <w:rFonts w:asciiTheme="minorHAnsi" w:hAnsiTheme="minorHAnsi" w:cstheme="minorHAnsi"/>
          <w:szCs w:val="23"/>
        </w:rPr>
        <w:t>Die einzelnen Arbeitsschritte in den Leistungsbeschreibungen sind hingegen keine selbständigen Teil-Werkerfolge.</w:t>
      </w:r>
    </w:p>
    <w:p w14:paraId="7E2CAC68" w14:textId="1BA531C7" w:rsidR="003165D7" w:rsidRDefault="003165D7">
      <w:pPr>
        <w:jc w:val="left"/>
        <w:rPr>
          <w:rFonts w:asciiTheme="minorHAnsi" w:hAnsiTheme="minorHAnsi" w:cstheme="minorHAnsi"/>
          <w:szCs w:val="23"/>
        </w:rPr>
      </w:pPr>
    </w:p>
    <w:p w14:paraId="2B736640" w14:textId="77777777" w:rsidR="00FB532B" w:rsidRDefault="00FB532B">
      <w:pPr>
        <w:jc w:val="left"/>
        <w:rPr>
          <w:rFonts w:asciiTheme="minorHAnsi" w:hAnsiTheme="minorHAnsi" w:cstheme="minorHAnsi"/>
          <w:szCs w:val="23"/>
        </w:rPr>
      </w:pPr>
    </w:p>
    <w:p w14:paraId="2920A6E7" w14:textId="77777777" w:rsidR="00167563" w:rsidRPr="00D13C5A" w:rsidRDefault="00167563" w:rsidP="0054113A">
      <w:pPr>
        <w:spacing w:afterLines="30" w:after="72" w:line="300" w:lineRule="atLeast"/>
        <w:jc w:val="center"/>
        <w:outlineLvl w:val="0"/>
        <w:rPr>
          <w:rFonts w:asciiTheme="minorHAnsi" w:hAnsiTheme="minorHAnsi" w:cstheme="minorHAnsi"/>
          <w:b/>
          <w:szCs w:val="23"/>
        </w:rPr>
      </w:pPr>
      <w:bookmarkStart w:id="16" w:name="_Toc256441946"/>
      <w:bookmarkStart w:id="17" w:name="_Toc256441987"/>
      <w:bookmarkStart w:id="18" w:name="_Toc254880968"/>
      <w:bookmarkStart w:id="19" w:name="_Toc403755415"/>
      <w:bookmarkStart w:id="20" w:name="_Toc151556252"/>
      <w:bookmarkEnd w:id="12"/>
      <w:bookmarkEnd w:id="16"/>
      <w:bookmarkEnd w:id="17"/>
      <w:r w:rsidRPr="00D13C5A">
        <w:rPr>
          <w:rFonts w:asciiTheme="minorHAnsi" w:hAnsiTheme="minorHAnsi" w:cstheme="minorHAnsi"/>
          <w:b/>
          <w:szCs w:val="23"/>
        </w:rPr>
        <w:t xml:space="preserve">B. Leistungen </w:t>
      </w:r>
      <w:bookmarkEnd w:id="18"/>
      <w:r w:rsidRPr="00D13C5A">
        <w:rPr>
          <w:rFonts w:asciiTheme="minorHAnsi" w:hAnsiTheme="minorHAnsi" w:cstheme="minorHAnsi"/>
          <w:b/>
          <w:szCs w:val="23"/>
        </w:rPr>
        <w:t>und Projektabwicklung</w:t>
      </w:r>
      <w:bookmarkEnd w:id="19"/>
      <w:bookmarkEnd w:id="20"/>
    </w:p>
    <w:p w14:paraId="64AFB1F9" w14:textId="77777777" w:rsidR="00167563" w:rsidRPr="00D13C5A" w:rsidRDefault="00167563" w:rsidP="00CD48A6">
      <w:pPr>
        <w:spacing w:afterLines="30" w:after="72" w:line="300" w:lineRule="atLeast"/>
        <w:ind w:leftChars="629" w:left="1447"/>
        <w:rPr>
          <w:rFonts w:asciiTheme="minorHAnsi" w:hAnsiTheme="minorHAnsi" w:cstheme="minorHAnsi"/>
          <w:szCs w:val="23"/>
        </w:rPr>
      </w:pPr>
    </w:p>
    <w:p w14:paraId="434B974A" w14:textId="77777777" w:rsidR="00167563" w:rsidRPr="00D13C5A" w:rsidRDefault="00167563"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21" w:name="_Toc254870983"/>
      <w:bookmarkStart w:id="22" w:name="_Toc254880969"/>
      <w:bookmarkStart w:id="23" w:name="_Toc403755416"/>
      <w:bookmarkStart w:id="24" w:name="_Toc151556253"/>
      <w:r w:rsidRPr="00D13C5A">
        <w:rPr>
          <w:rFonts w:asciiTheme="minorHAnsi" w:hAnsiTheme="minorHAnsi" w:cstheme="minorHAnsi"/>
          <w:b/>
          <w:szCs w:val="23"/>
        </w:rPr>
        <w:t>Leistung</w:t>
      </w:r>
      <w:bookmarkEnd w:id="21"/>
      <w:r w:rsidRPr="00D13C5A">
        <w:rPr>
          <w:rFonts w:asciiTheme="minorHAnsi" w:hAnsiTheme="minorHAnsi" w:cstheme="minorHAnsi"/>
          <w:b/>
          <w:szCs w:val="23"/>
        </w:rPr>
        <w:t>en</w:t>
      </w:r>
      <w:bookmarkEnd w:id="22"/>
      <w:bookmarkEnd w:id="23"/>
      <w:bookmarkEnd w:id="24"/>
    </w:p>
    <w:p w14:paraId="45F7D90F" w14:textId="5DF0D3CE" w:rsidR="00167563" w:rsidRPr="00D13C5A" w:rsidRDefault="00691B0A" w:rsidP="00CD48A6">
      <w:pPr>
        <w:tabs>
          <w:tab w:val="left"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5.1</w:t>
      </w:r>
      <w:r w:rsidRPr="00D13C5A">
        <w:rPr>
          <w:rFonts w:asciiTheme="minorHAnsi" w:hAnsiTheme="minorHAnsi" w:cstheme="minorHAnsi"/>
          <w:szCs w:val="23"/>
        </w:rPr>
        <w:tab/>
      </w:r>
      <w:r w:rsidR="00FB57DD" w:rsidRPr="00D13C5A">
        <w:rPr>
          <w:rFonts w:asciiTheme="minorHAnsi" w:hAnsiTheme="minorHAnsi" w:cstheme="minorHAnsi"/>
          <w:szCs w:val="23"/>
        </w:rPr>
        <w:t>Der zur Erreichung der</w:t>
      </w:r>
      <w:r w:rsidR="00167563" w:rsidRPr="00D13C5A">
        <w:rPr>
          <w:rFonts w:asciiTheme="minorHAnsi" w:hAnsiTheme="minorHAnsi" w:cstheme="minorHAnsi"/>
          <w:szCs w:val="23"/>
        </w:rPr>
        <w:t xml:space="preserve"> Werkerfolge vereinbarte Mindestumfang an Leistungen ist in diesem Vertrag und ergänzend i</w:t>
      </w:r>
      <w:r w:rsidR="00161A70">
        <w:rPr>
          <w:rFonts w:asciiTheme="minorHAnsi" w:hAnsiTheme="minorHAnsi" w:cstheme="minorHAnsi"/>
          <w:szCs w:val="23"/>
        </w:rPr>
        <w:t>m Leistungsverzeichnis</w:t>
      </w:r>
      <w:r w:rsidR="00167563" w:rsidRPr="00D13C5A">
        <w:rPr>
          <w:rFonts w:asciiTheme="minorHAnsi" w:hAnsiTheme="minorHAnsi" w:cstheme="minorHAnsi"/>
          <w:szCs w:val="23"/>
        </w:rPr>
        <w:t xml:space="preserve"> wiedergegeben. </w:t>
      </w:r>
    </w:p>
    <w:p w14:paraId="504EF2DC" w14:textId="0AC201E0" w:rsidR="00167563" w:rsidRPr="006D6E2D" w:rsidRDefault="00691B0A" w:rsidP="00D9054D">
      <w:pPr>
        <w:tabs>
          <w:tab w:val="left"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5.2</w:t>
      </w:r>
      <w:r w:rsidRPr="00D13C5A">
        <w:rPr>
          <w:rFonts w:asciiTheme="minorHAnsi" w:hAnsiTheme="minorHAnsi" w:cstheme="minorHAnsi"/>
          <w:szCs w:val="23"/>
        </w:rPr>
        <w:tab/>
      </w:r>
      <w:r w:rsidR="00167563" w:rsidRPr="00D13C5A">
        <w:rPr>
          <w:rFonts w:asciiTheme="minorHAnsi" w:hAnsiTheme="minorHAnsi" w:cstheme="minorHAnsi"/>
          <w:szCs w:val="23"/>
        </w:rPr>
        <w:t>D</w:t>
      </w:r>
      <w:r w:rsidR="00167563" w:rsidRPr="00161A70">
        <w:rPr>
          <w:rFonts w:asciiTheme="minorHAnsi" w:hAnsiTheme="minorHAnsi" w:cstheme="minorHAnsi"/>
          <w:szCs w:val="23"/>
        </w:rPr>
        <w:t xml:space="preserve">ie </w:t>
      </w:r>
      <w:r w:rsidR="00161A70" w:rsidRPr="00161A70">
        <w:rPr>
          <w:rFonts w:asciiTheme="minorHAnsi" w:hAnsiTheme="minorHAnsi" w:cstheme="minorHAnsi"/>
          <w:szCs w:val="23"/>
        </w:rPr>
        <w:t xml:space="preserve">im </w:t>
      </w:r>
      <w:r w:rsidR="003165D7" w:rsidRPr="00161A70">
        <w:rPr>
          <w:rFonts w:asciiTheme="minorHAnsi" w:hAnsiTheme="minorHAnsi" w:cstheme="minorHAnsi"/>
          <w:szCs w:val="23"/>
        </w:rPr>
        <w:t xml:space="preserve">Leistungsverzeichnis </w:t>
      </w:r>
      <w:r w:rsidR="006D6E2D" w:rsidRPr="00161A70">
        <w:rPr>
          <w:rFonts w:asciiTheme="minorHAnsi" w:hAnsiTheme="minorHAnsi" w:cstheme="minorHAnsi"/>
          <w:szCs w:val="23"/>
        </w:rPr>
        <w:t>funk</w:t>
      </w:r>
      <w:r w:rsidR="006D6E2D">
        <w:rPr>
          <w:rFonts w:asciiTheme="minorHAnsi" w:hAnsiTheme="minorHAnsi" w:cstheme="minorHAnsi"/>
          <w:szCs w:val="23"/>
        </w:rPr>
        <w:t xml:space="preserve">tional </w:t>
      </w:r>
      <w:r w:rsidR="00167563" w:rsidRPr="00D13C5A">
        <w:rPr>
          <w:rFonts w:asciiTheme="minorHAnsi" w:hAnsiTheme="minorHAnsi" w:cstheme="minorHAnsi"/>
          <w:szCs w:val="23"/>
        </w:rPr>
        <w:t>beschriebenen Tätigkeiten bilden weder die Unter- noch Obergrenze der zu erbringenden Werkleistung. Maßgeblich ist, dass der Auftragnehmer den jeweilig</w:t>
      </w:r>
      <w:r w:rsidR="005111A1" w:rsidRPr="00D13C5A">
        <w:rPr>
          <w:rFonts w:asciiTheme="minorHAnsi" w:hAnsiTheme="minorHAnsi" w:cstheme="minorHAnsi"/>
          <w:szCs w:val="23"/>
        </w:rPr>
        <w:t>en Teilerfolg des beauftragten Einzelabrufes</w:t>
      </w:r>
      <w:r w:rsidR="00167563" w:rsidRPr="00D13C5A">
        <w:rPr>
          <w:rFonts w:asciiTheme="minorHAnsi" w:hAnsiTheme="minorHAnsi" w:cstheme="minorHAnsi"/>
          <w:szCs w:val="23"/>
        </w:rPr>
        <w:t xml:space="preserve"> bzw., bei Vollbeauf</w:t>
      </w:r>
      <w:r w:rsidR="00167563" w:rsidRPr="006D6E2D">
        <w:rPr>
          <w:rFonts w:asciiTheme="minorHAnsi" w:hAnsiTheme="minorHAnsi" w:cstheme="minorHAnsi"/>
          <w:szCs w:val="23"/>
        </w:rPr>
        <w:t xml:space="preserve">tragung, den Gesamt-Werkerfolg erreicht. </w:t>
      </w:r>
    </w:p>
    <w:p w14:paraId="7FC7B6AA" w14:textId="77777777" w:rsidR="000207A1" w:rsidRPr="00D13C5A" w:rsidRDefault="00691B0A" w:rsidP="00CD48A6">
      <w:pPr>
        <w:tabs>
          <w:tab w:val="left" w:pos="1134"/>
        </w:tabs>
        <w:spacing w:afterLines="30" w:after="72" w:line="300" w:lineRule="atLeast"/>
        <w:ind w:left="1134" w:hanging="567"/>
        <w:rPr>
          <w:rFonts w:asciiTheme="minorHAnsi" w:hAnsiTheme="minorHAnsi" w:cstheme="minorHAnsi"/>
          <w:szCs w:val="23"/>
        </w:rPr>
      </w:pPr>
      <w:r w:rsidRPr="006D6E2D">
        <w:rPr>
          <w:rFonts w:asciiTheme="minorHAnsi" w:hAnsiTheme="minorHAnsi" w:cstheme="minorHAnsi"/>
          <w:szCs w:val="23"/>
        </w:rPr>
        <w:t>5.4</w:t>
      </w:r>
      <w:r w:rsidRPr="006D6E2D">
        <w:rPr>
          <w:rFonts w:asciiTheme="minorHAnsi" w:hAnsiTheme="minorHAnsi" w:cstheme="minorHAnsi"/>
          <w:szCs w:val="23"/>
        </w:rPr>
        <w:tab/>
      </w:r>
      <w:r w:rsidR="00167563" w:rsidRPr="006D6E2D">
        <w:rPr>
          <w:rFonts w:asciiTheme="minorHAnsi" w:hAnsiTheme="minorHAnsi" w:cstheme="minorHAnsi"/>
          <w:szCs w:val="23"/>
        </w:rPr>
        <w:t>Die Übergabe von vorhandenen Unterlagen durch den Auftraggeber entbindet den Auftragnehmer nic</w:t>
      </w:r>
      <w:r w:rsidR="00167563" w:rsidRPr="00D13C5A">
        <w:rPr>
          <w:rFonts w:asciiTheme="minorHAnsi" w:hAnsiTheme="minorHAnsi" w:cstheme="minorHAnsi"/>
          <w:szCs w:val="23"/>
        </w:rPr>
        <w:t>ht von seiner Verpflichtung zur fachgerechte</w:t>
      </w:r>
      <w:r w:rsidR="002A65A9" w:rsidRPr="00D13C5A">
        <w:rPr>
          <w:rFonts w:asciiTheme="minorHAnsi" w:hAnsiTheme="minorHAnsi" w:cstheme="minorHAnsi"/>
          <w:szCs w:val="23"/>
        </w:rPr>
        <w:t>n Erbringung seiner Leistungen.</w:t>
      </w:r>
    </w:p>
    <w:p w14:paraId="2BB7824F" w14:textId="77777777" w:rsidR="000207A1" w:rsidRPr="00D13C5A" w:rsidRDefault="000207A1">
      <w:pPr>
        <w:jc w:val="left"/>
        <w:rPr>
          <w:rFonts w:asciiTheme="minorHAnsi" w:hAnsiTheme="minorHAnsi" w:cstheme="minorHAnsi"/>
          <w:szCs w:val="23"/>
        </w:rPr>
      </w:pPr>
    </w:p>
    <w:p w14:paraId="3A0ECF91" w14:textId="77777777" w:rsidR="00167563" w:rsidRPr="00D13C5A" w:rsidRDefault="009901E5"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25" w:name="_Toc403755418"/>
      <w:bookmarkStart w:id="26" w:name="_Toc151556254"/>
      <w:bookmarkStart w:id="27" w:name="_Toc254880970"/>
      <w:r w:rsidRPr="00D13C5A">
        <w:rPr>
          <w:rFonts w:asciiTheme="minorHAnsi" w:hAnsiTheme="minorHAnsi" w:cstheme="minorHAnsi"/>
          <w:b/>
          <w:szCs w:val="23"/>
        </w:rPr>
        <w:t>Publizität</w:t>
      </w:r>
      <w:r w:rsidR="00DD5F19" w:rsidRPr="00D13C5A">
        <w:rPr>
          <w:rFonts w:asciiTheme="minorHAnsi" w:hAnsiTheme="minorHAnsi" w:cstheme="minorHAnsi"/>
          <w:b/>
          <w:szCs w:val="23"/>
        </w:rPr>
        <w:t xml:space="preserve"> und </w:t>
      </w:r>
      <w:r w:rsidR="00167563" w:rsidRPr="00D13C5A">
        <w:rPr>
          <w:rFonts w:asciiTheme="minorHAnsi" w:hAnsiTheme="minorHAnsi" w:cstheme="minorHAnsi"/>
          <w:b/>
          <w:szCs w:val="23"/>
        </w:rPr>
        <w:t>Fördermittel</w:t>
      </w:r>
      <w:bookmarkEnd w:id="25"/>
      <w:bookmarkEnd w:id="26"/>
    </w:p>
    <w:p w14:paraId="653DB05C" w14:textId="77777777" w:rsidR="004C3668" w:rsidRPr="00D13C5A" w:rsidRDefault="000A199B"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Alle Le</w:t>
      </w:r>
      <w:r w:rsidR="00587FB1" w:rsidRPr="00D13C5A">
        <w:rPr>
          <w:rFonts w:asciiTheme="minorHAnsi" w:hAnsiTheme="minorHAnsi" w:cstheme="minorHAnsi"/>
          <w:szCs w:val="23"/>
        </w:rPr>
        <w:t xml:space="preserve">istungen im Zusammenhang mit </w:t>
      </w:r>
      <w:r w:rsidR="003F31A6" w:rsidRPr="00D13C5A">
        <w:rPr>
          <w:rFonts w:asciiTheme="minorHAnsi" w:hAnsiTheme="minorHAnsi" w:cstheme="minorHAnsi"/>
          <w:szCs w:val="23"/>
        </w:rPr>
        <w:t>der kommunalen Wär</w:t>
      </w:r>
      <w:r w:rsidR="00CA173B" w:rsidRPr="00D13C5A">
        <w:rPr>
          <w:rFonts w:asciiTheme="minorHAnsi" w:hAnsiTheme="minorHAnsi" w:cstheme="minorHAnsi"/>
          <w:szCs w:val="23"/>
        </w:rPr>
        <w:t>m</w:t>
      </w:r>
      <w:r w:rsidR="003F31A6" w:rsidRPr="00D13C5A">
        <w:rPr>
          <w:rFonts w:asciiTheme="minorHAnsi" w:hAnsiTheme="minorHAnsi" w:cstheme="minorHAnsi"/>
          <w:szCs w:val="23"/>
        </w:rPr>
        <w:t>e</w:t>
      </w:r>
      <w:r w:rsidR="00CA173B" w:rsidRPr="00D13C5A">
        <w:rPr>
          <w:rFonts w:asciiTheme="minorHAnsi" w:hAnsiTheme="minorHAnsi" w:cstheme="minorHAnsi"/>
          <w:szCs w:val="23"/>
        </w:rPr>
        <w:t xml:space="preserve">planung sind mit dem Auftraggeber </w:t>
      </w:r>
      <w:r w:rsidR="00DD5F19" w:rsidRPr="00D13C5A">
        <w:rPr>
          <w:rFonts w:asciiTheme="minorHAnsi" w:hAnsiTheme="minorHAnsi" w:cstheme="minorHAnsi"/>
          <w:szCs w:val="23"/>
        </w:rPr>
        <w:t>a</w:t>
      </w:r>
      <w:r w:rsidRPr="00D13C5A">
        <w:rPr>
          <w:rFonts w:asciiTheme="minorHAnsi" w:hAnsiTheme="minorHAnsi" w:cstheme="minorHAnsi"/>
          <w:szCs w:val="23"/>
        </w:rPr>
        <w:t xml:space="preserve">bzustimmen. </w:t>
      </w:r>
    </w:p>
    <w:p w14:paraId="0AA3AC97" w14:textId="3EA43053" w:rsidR="00167563" w:rsidRPr="00D13C5A" w:rsidRDefault="00C178C3"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wirkt an der Beschaffung der Daten für die Bestandsanalyse mit und </w:t>
      </w:r>
      <w:r w:rsidR="004C3668" w:rsidRPr="00D13C5A">
        <w:rPr>
          <w:rFonts w:asciiTheme="minorHAnsi" w:hAnsiTheme="minorHAnsi" w:cstheme="minorHAnsi"/>
          <w:szCs w:val="23"/>
        </w:rPr>
        <w:t xml:space="preserve">unterstützt den Auftragnehmer im Rahmen seiner gesetzlichen Möglichkeiten hierbei. </w:t>
      </w:r>
    </w:p>
    <w:p w14:paraId="4420D74D" w14:textId="55D1D8DD" w:rsidR="00A15D69" w:rsidRPr="00D13C5A" w:rsidRDefault="00DD5F19"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Die Maßnahme w</w:t>
      </w:r>
      <w:r w:rsidR="00171698" w:rsidRPr="00D13C5A">
        <w:rPr>
          <w:rFonts w:asciiTheme="minorHAnsi" w:hAnsiTheme="minorHAnsi" w:cstheme="minorHAnsi"/>
          <w:szCs w:val="23"/>
        </w:rPr>
        <w:t xml:space="preserve">ird durch </w:t>
      </w:r>
      <w:r w:rsidR="003F31A6" w:rsidRPr="00D13C5A">
        <w:rPr>
          <w:rFonts w:asciiTheme="minorHAnsi" w:hAnsiTheme="minorHAnsi" w:cstheme="minorHAnsi"/>
          <w:szCs w:val="23"/>
        </w:rPr>
        <w:t xml:space="preserve">das Bundesministerium für Wirtschaft und Klimaschutz im </w:t>
      </w:r>
      <w:r w:rsidR="005B46C8" w:rsidRPr="00D13C5A">
        <w:rPr>
          <w:rFonts w:asciiTheme="minorHAnsi" w:hAnsiTheme="minorHAnsi" w:cstheme="minorHAnsi"/>
          <w:szCs w:val="23"/>
        </w:rPr>
        <w:t>Zuge</w:t>
      </w:r>
      <w:r w:rsidR="003F31A6" w:rsidRPr="00D13C5A">
        <w:rPr>
          <w:rFonts w:asciiTheme="minorHAnsi" w:hAnsiTheme="minorHAnsi" w:cstheme="minorHAnsi"/>
          <w:szCs w:val="23"/>
        </w:rPr>
        <w:t xml:space="preserve"> der Richtlinie zur Förderung von Klimaschutzprojekten im </w:t>
      </w:r>
      <w:r w:rsidR="005B46C8" w:rsidRPr="00D13C5A">
        <w:rPr>
          <w:rFonts w:asciiTheme="minorHAnsi" w:hAnsiTheme="minorHAnsi" w:cstheme="minorHAnsi"/>
          <w:szCs w:val="23"/>
        </w:rPr>
        <w:t>kommunalen</w:t>
      </w:r>
      <w:r w:rsidR="003F31A6" w:rsidRPr="00D13C5A">
        <w:rPr>
          <w:rFonts w:asciiTheme="minorHAnsi" w:hAnsiTheme="minorHAnsi" w:cstheme="minorHAnsi"/>
          <w:szCs w:val="23"/>
        </w:rPr>
        <w:t xml:space="preserve"> Umfeld „Kommunalrichtlinie“ (KRL) im Rahmen der Nationalen Klimaschutzinitiative (NKI) gefördert. </w:t>
      </w:r>
      <w:r w:rsidR="00167563" w:rsidRPr="00D13C5A">
        <w:rPr>
          <w:rFonts w:asciiTheme="minorHAnsi" w:hAnsiTheme="minorHAnsi" w:cstheme="minorHAnsi"/>
          <w:szCs w:val="23"/>
        </w:rPr>
        <w:t xml:space="preserve">Neben den allgemeinen Förderbedingungen sind die diesbezüglichen Publizitätsvorschriften </w:t>
      </w:r>
      <w:r w:rsidR="00E7593B" w:rsidRPr="00D13C5A">
        <w:rPr>
          <w:rFonts w:asciiTheme="minorHAnsi" w:hAnsiTheme="minorHAnsi" w:cstheme="minorHAnsi"/>
          <w:szCs w:val="23"/>
        </w:rPr>
        <w:t xml:space="preserve">durch den Auftragnehmer </w:t>
      </w:r>
      <w:r w:rsidR="00167563" w:rsidRPr="00D13C5A">
        <w:rPr>
          <w:rFonts w:asciiTheme="minorHAnsi" w:hAnsiTheme="minorHAnsi" w:cstheme="minorHAnsi"/>
          <w:szCs w:val="23"/>
        </w:rPr>
        <w:t xml:space="preserve">zu beachten. </w:t>
      </w:r>
    </w:p>
    <w:p w14:paraId="3AF07286" w14:textId="77777777" w:rsidR="00167563" w:rsidRPr="00D13C5A" w:rsidRDefault="00167563" w:rsidP="00E244E5">
      <w:pPr>
        <w:jc w:val="left"/>
        <w:rPr>
          <w:rFonts w:asciiTheme="minorHAnsi" w:hAnsiTheme="minorHAnsi" w:cstheme="minorHAnsi"/>
          <w:szCs w:val="23"/>
        </w:rPr>
      </w:pPr>
      <w:bookmarkStart w:id="28" w:name="_Toc254870986"/>
      <w:bookmarkEnd w:id="27"/>
    </w:p>
    <w:p w14:paraId="35665872" w14:textId="77777777" w:rsidR="00167563" w:rsidRPr="00D13C5A" w:rsidRDefault="00167563"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29" w:name="_Toc254870990"/>
      <w:bookmarkStart w:id="30" w:name="_Toc254880978"/>
      <w:bookmarkStart w:id="31" w:name="_Toc403755420"/>
      <w:bookmarkStart w:id="32" w:name="_Toc151556255"/>
      <w:r w:rsidRPr="00D13C5A">
        <w:rPr>
          <w:rFonts w:asciiTheme="minorHAnsi" w:hAnsiTheme="minorHAnsi" w:cstheme="minorHAnsi"/>
          <w:b/>
          <w:szCs w:val="23"/>
        </w:rPr>
        <w:t>Projektleiter</w:t>
      </w:r>
      <w:bookmarkEnd w:id="29"/>
      <w:r w:rsidRPr="00D13C5A">
        <w:rPr>
          <w:rFonts w:asciiTheme="minorHAnsi" w:hAnsiTheme="minorHAnsi" w:cstheme="minorHAnsi"/>
          <w:b/>
          <w:szCs w:val="23"/>
        </w:rPr>
        <w:t>, Vertretungsbefugnisse</w:t>
      </w:r>
      <w:bookmarkEnd w:id="30"/>
      <w:bookmarkEnd w:id="31"/>
      <w:bookmarkEnd w:id="32"/>
    </w:p>
    <w:p w14:paraId="325BD81E" w14:textId="77777777" w:rsidR="00167563" w:rsidRPr="00D13C5A" w:rsidRDefault="003E3C0E"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Der Auftragnehmer bene</w:t>
      </w:r>
      <w:r w:rsidR="009E6D13" w:rsidRPr="00D13C5A">
        <w:rPr>
          <w:rFonts w:asciiTheme="minorHAnsi" w:hAnsiTheme="minorHAnsi" w:cstheme="minorHAnsi"/>
          <w:szCs w:val="23"/>
        </w:rPr>
        <w:t>nnt als Projektleiter</w:t>
      </w:r>
      <w:r w:rsidR="00E7593B" w:rsidRPr="00D13C5A">
        <w:rPr>
          <w:rFonts w:asciiTheme="minorHAnsi" w:hAnsiTheme="minorHAnsi" w:cstheme="minorHAnsi"/>
          <w:szCs w:val="23"/>
        </w:rPr>
        <w:t xml:space="preserve"> _______________</w:t>
      </w:r>
      <w:r w:rsidR="00F84D44" w:rsidRPr="00D13C5A">
        <w:rPr>
          <w:rFonts w:asciiTheme="minorHAnsi" w:hAnsiTheme="minorHAnsi" w:cstheme="minorHAnsi"/>
          <w:szCs w:val="23"/>
        </w:rPr>
        <w:t xml:space="preserve">. </w:t>
      </w:r>
      <w:r w:rsidRPr="00D13C5A">
        <w:rPr>
          <w:rFonts w:asciiTheme="minorHAnsi" w:hAnsiTheme="minorHAnsi" w:cstheme="minorHAnsi"/>
          <w:szCs w:val="23"/>
        </w:rPr>
        <w:t>Dieser ist Haupta</w:t>
      </w:r>
      <w:r w:rsidR="00167563" w:rsidRPr="00D13C5A">
        <w:rPr>
          <w:rFonts w:asciiTheme="minorHAnsi" w:hAnsiTheme="minorHAnsi" w:cstheme="minorHAnsi"/>
          <w:szCs w:val="23"/>
        </w:rPr>
        <w:t>nsprechpartner für den Auftraggeber und zur Vertretung des Auftragnehmers sowie zur Entgegennahme von Erklärungen des Auftraggebers bevollmächtigt.</w:t>
      </w:r>
      <w:r w:rsidR="000869F9" w:rsidRPr="00D13C5A">
        <w:rPr>
          <w:rFonts w:asciiTheme="minorHAnsi" w:hAnsiTheme="minorHAnsi" w:cstheme="minorHAnsi"/>
          <w:szCs w:val="23"/>
        </w:rPr>
        <w:t xml:space="preserve"> Ein Austausch des Projektleiters ist nur mit Zustimmung des Auftraggebers möglich. </w:t>
      </w:r>
      <w:r w:rsidRPr="00D13C5A">
        <w:rPr>
          <w:rFonts w:asciiTheme="minorHAnsi" w:hAnsiTheme="minorHAnsi" w:cstheme="minorHAnsi"/>
          <w:szCs w:val="23"/>
        </w:rPr>
        <w:t>Der Auftragnehmer benennt zudem ei</w:t>
      </w:r>
      <w:r w:rsidR="006327C3" w:rsidRPr="00D13C5A">
        <w:rPr>
          <w:rFonts w:asciiTheme="minorHAnsi" w:hAnsiTheme="minorHAnsi" w:cstheme="minorHAnsi"/>
          <w:szCs w:val="23"/>
        </w:rPr>
        <w:t xml:space="preserve">nen stellvertretenden Projektleiter, der als zusätzlicher Ansprechpartner für die konkrete Abarbeitung der Leistungsblöcke zur Verfügung steht. </w:t>
      </w:r>
    </w:p>
    <w:p w14:paraId="087ED46A" w14:textId="77777777" w:rsidR="00167563" w:rsidRPr="00D13C5A" w:rsidRDefault="003E3C0E"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lastRenderedPageBreak/>
        <w:t xml:space="preserve">Der </w:t>
      </w:r>
      <w:r w:rsidR="006327C3" w:rsidRPr="00D13C5A">
        <w:rPr>
          <w:rFonts w:asciiTheme="minorHAnsi" w:hAnsiTheme="minorHAnsi" w:cstheme="minorHAnsi"/>
          <w:szCs w:val="23"/>
        </w:rPr>
        <w:t xml:space="preserve">Auftragnehmer, </w:t>
      </w:r>
      <w:r w:rsidR="00167563" w:rsidRPr="00D13C5A">
        <w:rPr>
          <w:rFonts w:asciiTheme="minorHAnsi" w:hAnsiTheme="minorHAnsi" w:cstheme="minorHAnsi"/>
          <w:szCs w:val="23"/>
        </w:rPr>
        <w:t xml:space="preserve">dessen Projektleiter </w:t>
      </w:r>
      <w:r w:rsidR="006327C3" w:rsidRPr="00D13C5A">
        <w:rPr>
          <w:rFonts w:asciiTheme="minorHAnsi" w:hAnsiTheme="minorHAnsi" w:cstheme="minorHAnsi"/>
          <w:szCs w:val="23"/>
        </w:rPr>
        <w:t xml:space="preserve">und dessen stellvertretender Projektleiter </w:t>
      </w:r>
      <w:r w:rsidR="00167563" w:rsidRPr="00D13C5A">
        <w:rPr>
          <w:rFonts w:asciiTheme="minorHAnsi" w:hAnsiTheme="minorHAnsi" w:cstheme="minorHAnsi"/>
          <w:szCs w:val="23"/>
        </w:rPr>
        <w:t xml:space="preserve">sind nicht bevollmächtigt, im Namen des Auftraggebers Erklärungen gegenüber Dritten abzugeben. </w:t>
      </w:r>
      <w:r w:rsidR="00691B0A" w:rsidRPr="00D13C5A">
        <w:rPr>
          <w:rFonts w:asciiTheme="minorHAnsi" w:hAnsiTheme="minorHAnsi" w:cstheme="minorHAnsi"/>
          <w:szCs w:val="23"/>
        </w:rPr>
        <w:t>Rechtsgeschäftliche Festlegungen sind stets mit dem Auftraggeber zu treffen.</w:t>
      </w:r>
    </w:p>
    <w:p w14:paraId="04A78E00" w14:textId="05DF2D52" w:rsidR="006D6E2D" w:rsidRDefault="006D6E2D">
      <w:pPr>
        <w:jc w:val="left"/>
        <w:rPr>
          <w:rFonts w:asciiTheme="minorHAnsi" w:hAnsiTheme="minorHAnsi" w:cstheme="minorHAnsi"/>
          <w:szCs w:val="23"/>
        </w:rPr>
      </w:pPr>
    </w:p>
    <w:p w14:paraId="2AFF3EEA" w14:textId="77777777" w:rsidR="00B3742A" w:rsidRPr="00D13C5A" w:rsidRDefault="00B3742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33" w:name="_Toc483324115"/>
      <w:bookmarkStart w:id="34" w:name="_Toc151556256"/>
      <w:r w:rsidRPr="00D13C5A">
        <w:rPr>
          <w:rFonts w:asciiTheme="minorHAnsi" w:hAnsiTheme="minorHAnsi" w:cstheme="minorHAnsi"/>
          <w:b/>
          <w:szCs w:val="23"/>
        </w:rPr>
        <w:t>Nachunternehmer</w:t>
      </w:r>
      <w:bookmarkEnd w:id="33"/>
      <w:bookmarkEnd w:id="34"/>
    </w:p>
    <w:p w14:paraId="1D1D513B" w14:textId="77777777" w:rsidR="00B3742A" w:rsidRPr="00D13C5A" w:rsidRDefault="00B3742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Will der Auftragnehmer andere als im Verhandlungsverfahren bereits genehmigten Nachunternehmer einsetzen, so muss der Auftragnehmer hierzu die Zustimmung des Auftraggebers einholen. Hierzu übergibt er dem Auftraggeber spätestens vier Wochen vor dem geplanten Beginn der jeweiligen Nachunternehmerleistung prüfbare Unterlagen, aus denen sich Fachkunde, Leistungsfähigkeit und Zuverlässigkeit des jeweiligen Nachunternehmers ergeben. </w:t>
      </w:r>
    </w:p>
    <w:p w14:paraId="08C1FD15" w14:textId="77777777" w:rsidR="00B3742A" w:rsidRPr="00D13C5A" w:rsidRDefault="00B3742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ist zur Zustimmung nur verpflichtet, wenn die fachliche Eignung zweifelsfrei nachgewiesen ist. Geht es um den Austausch eines Nachunternehmers, so ist der Auftraggeber zur Zustimmung des Nachunternehmerwechsels nur verpflichtet, wenn es einen wichtigen Grund für den Einsatz dieses anderen Nachunternehmers gibt. </w:t>
      </w:r>
    </w:p>
    <w:p w14:paraId="1516CE65" w14:textId="03AFA18E" w:rsidR="00B3742A" w:rsidRDefault="00B3742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Informiert der Auftragnehmer den Auftraggeber erst nach Beauftragung des Nachunternehmers, und widerspricht der Auftraggeber dem Einsatz des Nachunternehmers zu Recht, so hat der Auftragnehmer den Nachunternehmer auszutauschen und trägt etwaige finanzielle Folgen selbst. </w:t>
      </w:r>
    </w:p>
    <w:p w14:paraId="26F8C246" w14:textId="77777777" w:rsidR="00791410" w:rsidRPr="00D13C5A" w:rsidRDefault="00791410">
      <w:pPr>
        <w:jc w:val="left"/>
        <w:rPr>
          <w:rFonts w:asciiTheme="minorHAnsi" w:hAnsiTheme="minorHAnsi" w:cstheme="minorHAnsi"/>
          <w:szCs w:val="23"/>
        </w:rPr>
      </w:pPr>
    </w:p>
    <w:p w14:paraId="3041B925" w14:textId="77777777" w:rsidR="00167563" w:rsidRPr="00D13C5A" w:rsidRDefault="00D457B2"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35" w:name="_Toc254880979"/>
      <w:bookmarkStart w:id="36" w:name="_Toc403755421"/>
      <w:bookmarkStart w:id="37" w:name="_Toc151556257"/>
      <w:r w:rsidRPr="00D13C5A">
        <w:rPr>
          <w:rFonts w:asciiTheme="minorHAnsi" w:hAnsiTheme="minorHAnsi" w:cstheme="minorHAnsi"/>
          <w:b/>
          <w:szCs w:val="23"/>
        </w:rPr>
        <w:t>Ablaufplan</w:t>
      </w:r>
      <w:r w:rsidR="00167563" w:rsidRPr="00D13C5A">
        <w:rPr>
          <w:rFonts w:asciiTheme="minorHAnsi" w:hAnsiTheme="minorHAnsi" w:cstheme="minorHAnsi"/>
          <w:b/>
          <w:szCs w:val="23"/>
        </w:rPr>
        <w:t>, Termine</w:t>
      </w:r>
      <w:bookmarkEnd w:id="35"/>
      <w:bookmarkEnd w:id="36"/>
      <w:r w:rsidR="00EF430A" w:rsidRPr="00D13C5A">
        <w:rPr>
          <w:rFonts w:asciiTheme="minorHAnsi" w:hAnsiTheme="minorHAnsi" w:cstheme="minorHAnsi"/>
          <w:b/>
          <w:szCs w:val="23"/>
        </w:rPr>
        <w:t>, Vertragsstrafe</w:t>
      </w:r>
      <w:bookmarkEnd w:id="37"/>
      <w:r w:rsidR="00EF430A" w:rsidRPr="00D13C5A">
        <w:rPr>
          <w:rFonts w:asciiTheme="minorHAnsi" w:hAnsiTheme="minorHAnsi" w:cstheme="minorHAnsi"/>
          <w:b/>
          <w:szCs w:val="23"/>
        </w:rPr>
        <w:t xml:space="preserve"> </w:t>
      </w:r>
      <w:r w:rsidR="005528A8" w:rsidRPr="00D13C5A">
        <w:rPr>
          <w:rFonts w:asciiTheme="minorHAnsi" w:hAnsiTheme="minorHAnsi" w:cstheme="minorHAnsi"/>
          <w:b/>
          <w:szCs w:val="23"/>
        </w:rPr>
        <w:t xml:space="preserve"> </w:t>
      </w:r>
    </w:p>
    <w:p w14:paraId="64687F61" w14:textId="60B9012B" w:rsidR="00691B0A" w:rsidRDefault="004A06D3"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Es gelten die im Vergabeverfahren vorgegebenen Haupttermine.</w:t>
      </w:r>
      <w:r w:rsidR="00F176E2" w:rsidRPr="00D13C5A">
        <w:rPr>
          <w:rFonts w:asciiTheme="minorHAnsi" w:hAnsiTheme="minorHAnsi" w:cstheme="minorHAnsi"/>
          <w:szCs w:val="23"/>
        </w:rPr>
        <w:t xml:space="preserve"> </w:t>
      </w:r>
      <w:r w:rsidR="00CD7D9E" w:rsidRPr="00D13C5A">
        <w:rPr>
          <w:rFonts w:asciiTheme="minorHAnsi" w:hAnsiTheme="minorHAnsi" w:cstheme="minorHAnsi"/>
          <w:szCs w:val="23"/>
        </w:rPr>
        <w:t xml:space="preserve">Die Leistungen sind bis zum </w:t>
      </w:r>
      <w:proofErr w:type="spellStart"/>
      <w:r w:rsidR="002D37D2" w:rsidRPr="00D13C5A">
        <w:rPr>
          <w:rFonts w:asciiTheme="minorHAnsi" w:hAnsiTheme="minorHAnsi" w:cstheme="minorHAnsi"/>
          <w:b/>
          <w:szCs w:val="23"/>
          <w:highlight w:val="yellow"/>
        </w:rPr>
        <w:t>xx.xx.xxxx</w:t>
      </w:r>
      <w:proofErr w:type="spellEnd"/>
      <w:r w:rsidR="002D37D2" w:rsidRPr="00D13C5A">
        <w:rPr>
          <w:rFonts w:asciiTheme="minorHAnsi" w:hAnsiTheme="minorHAnsi" w:cstheme="minorHAnsi"/>
          <w:b/>
          <w:szCs w:val="23"/>
        </w:rPr>
        <w:t xml:space="preserve"> </w:t>
      </w:r>
      <w:r w:rsidR="00CD7D9E" w:rsidRPr="00D13C5A">
        <w:rPr>
          <w:rFonts w:asciiTheme="minorHAnsi" w:hAnsiTheme="minorHAnsi" w:cstheme="minorHAnsi"/>
          <w:szCs w:val="23"/>
        </w:rPr>
        <w:t>abzuschließen</w:t>
      </w:r>
      <w:r w:rsidR="00EF430A" w:rsidRPr="00D13C5A">
        <w:rPr>
          <w:rFonts w:asciiTheme="minorHAnsi" w:hAnsiTheme="minorHAnsi" w:cstheme="minorHAnsi"/>
          <w:szCs w:val="23"/>
        </w:rPr>
        <w:t xml:space="preserve"> (Gesamtfertigstellungstermin)</w:t>
      </w:r>
      <w:r w:rsidR="00CD7D9E" w:rsidRPr="00D13C5A">
        <w:rPr>
          <w:rFonts w:asciiTheme="minorHAnsi" w:hAnsiTheme="minorHAnsi" w:cstheme="minorHAnsi"/>
          <w:szCs w:val="23"/>
        </w:rPr>
        <w:t xml:space="preserve">. </w:t>
      </w:r>
      <w:r w:rsidR="003F5FD3" w:rsidRPr="00D13C5A">
        <w:rPr>
          <w:rFonts w:asciiTheme="minorHAnsi" w:hAnsiTheme="minorHAnsi" w:cstheme="minorHAnsi"/>
          <w:szCs w:val="23"/>
        </w:rPr>
        <w:t>Es handelt sich hierbei um eine verbi</w:t>
      </w:r>
      <w:r w:rsidR="002D37D2" w:rsidRPr="00D13C5A">
        <w:rPr>
          <w:rFonts w:asciiTheme="minorHAnsi" w:hAnsiTheme="minorHAnsi" w:cstheme="minorHAnsi"/>
          <w:szCs w:val="23"/>
        </w:rPr>
        <w:t>ndliche Vertragsfrist, die mit dem Ende des fördermittelrechtlichen Bewilligungszeitraums übereinstimmt</w:t>
      </w:r>
      <w:r w:rsidR="00E7593B" w:rsidRPr="00D13C5A">
        <w:rPr>
          <w:rFonts w:asciiTheme="minorHAnsi" w:hAnsiTheme="minorHAnsi" w:cstheme="minorHAnsi"/>
          <w:szCs w:val="23"/>
        </w:rPr>
        <w:t>, vgl. Zuwen</w:t>
      </w:r>
      <w:r w:rsidR="001F4917" w:rsidRPr="00D13C5A">
        <w:rPr>
          <w:rFonts w:asciiTheme="minorHAnsi" w:hAnsiTheme="minorHAnsi" w:cstheme="minorHAnsi"/>
          <w:szCs w:val="23"/>
        </w:rPr>
        <w:t>d</w:t>
      </w:r>
      <w:r w:rsidR="00E7593B" w:rsidRPr="00D13C5A">
        <w:rPr>
          <w:rFonts w:asciiTheme="minorHAnsi" w:hAnsiTheme="minorHAnsi" w:cstheme="minorHAnsi"/>
          <w:szCs w:val="23"/>
        </w:rPr>
        <w:t>ungsbescheid</w:t>
      </w:r>
      <w:r w:rsidR="002D37D2" w:rsidRPr="00D13C5A">
        <w:rPr>
          <w:rFonts w:asciiTheme="minorHAnsi" w:hAnsiTheme="minorHAnsi" w:cstheme="minorHAnsi"/>
          <w:szCs w:val="23"/>
        </w:rPr>
        <w:t xml:space="preserve">. </w:t>
      </w:r>
      <w:r w:rsidR="00C57776">
        <w:rPr>
          <w:rFonts w:asciiTheme="minorHAnsi" w:hAnsiTheme="minorHAnsi" w:cstheme="minorHAnsi"/>
          <w:szCs w:val="23"/>
        </w:rPr>
        <w:t xml:space="preserve">Kann der Bewilligungszeitraum nicht eingehalten werden, droht der Verlust der Fördermittel. </w:t>
      </w:r>
      <w:r w:rsidR="006D6E2D">
        <w:rPr>
          <w:rFonts w:asciiTheme="minorHAnsi" w:hAnsiTheme="minorHAnsi" w:cstheme="minorHAnsi"/>
          <w:szCs w:val="23"/>
        </w:rPr>
        <w:t>Die Parteien können einvernehmlich den Gesamtfertigstellungstermin verlängern, sofern der Fördermittelgeber den Bewilligungszeitraum zuvor verlängert hat.</w:t>
      </w:r>
    </w:p>
    <w:p w14:paraId="17EB9C42" w14:textId="77777777" w:rsidR="00691B0A" w:rsidRPr="00D13C5A" w:rsidRDefault="00167563"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Auftragnehmer erstellt auf dieser Grundlage </w:t>
      </w:r>
      <w:r w:rsidR="00D457B2" w:rsidRPr="00D13C5A">
        <w:rPr>
          <w:rFonts w:asciiTheme="minorHAnsi" w:hAnsiTheme="minorHAnsi" w:cstheme="minorHAnsi"/>
          <w:szCs w:val="23"/>
        </w:rPr>
        <w:t>innerhalb von zwei</w:t>
      </w:r>
      <w:r w:rsidR="00691B0A" w:rsidRPr="00D13C5A">
        <w:rPr>
          <w:rFonts w:asciiTheme="minorHAnsi" w:hAnsiTheme="minorHAnsi" w:cstheme="minorHAnsi"/>
          <w:szCs w:val="23"/>
        </w:rPr>
        <w:t xml:space="preserve"> Wochen nach Vertragsschluss </w:t>
      </w:r>
      <w:r w:rsidR="00D457B2" w:rsidRPr="00D13C5A">
        <w:rPr>
          <w:rFonts w:asciiTheme="minorHAnsi" w:hAnsiTheme="minorHAnsi" w:cstheme="minorHAnsi"/>
          <w:szCs w:val="23"/>
        </w:rPr>
        <w:t xml:space="preserve">einen detaillierten Ablaufplan </w:t>
      </w:r>
      <w:r w:rsidR="00691B0A" w:rsidRPr="00D13C5A">
        <w:rPr>
          <w:rFonts w:asciiTheme="minorHAnsi" w:hAnsiTheme="minorHAnsi" w:cstheme="minorHAnsi"/>
          <w:szCs w:val="23"/>
        </w:rPr>
        <w:t>mit Zwischenterminen.</w:t>
      </w:r>
    </w:p>
    <w:p w14:paraId="44D658A8" w14:textId="77777777" w:rsidR="00167563" w:rsidRPr="00D13C5A" w:rsidRDefault="00167563"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Er ist verpflichtet, diesen </w:t>
      </w:r>
      <w:r w:rsidR="00D457B2" w:rsidRPr="00D13C5A">
        <w:rPr>
          <w:rFonts w:asciiTheme="minorHAnsi" w:hAnsiTheme="minorHAnsi" w:cstheme="minorHAnsi"/>
          <w:szCs w:val="23"/>
        </w:rPr>
        <w:t>Ablaufplan</w:t>
      </w:r>
      <w:r w:rsidRPr="00D13C5A">
        <w:rPr>
          <w:rFonts w:asciiTheme="minorHAnsi" w:hAnsiTheme="minorHAnsi" w:cstheme="minorHAnsi"/>
          <w:szCs w:val="23"/>
        </w:rPr>
        <w:t xml:space="preserve"> laufend fortzuschreiben. </w:t>
      </w:r>
    </w:p>
    <w:p w14:paraId="6E140636" w14:textId="77777777" w:rsidR="00167563" w:rsidRPr="00D13C5A" w:rsidRDefault="00167563"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Meint der Auftragnehmer, dass er wegen noch nicht erfolgter </w:t>
      </w:r>
      <w:r w:rsidR="005111A1" w:rsidRPr="00D13C5A">
        <w:rPr>
          <w:rFonts w:asciiTheme="minorHAnsi" w:hAnsiTheme="minorHAnsi" w:cstheme="minorHAnsi"/>
          <w:szCs w:val="23"/>
        </w:rPr>
        <w:t>Einzelabrufe</w:t>
      </w:r>
      <w:r w:rsidRPr="00D13C5A">
        <w:rPr>
          <w:rFonts w:asciiTheme="minorHAnsi" w:hAnsiTheme="minorHAnsi" w:cstheme="minorHAnsi"/>
          <w:szCs w:val="23"/>
        </w:rPr>
        <w:t xml:space="preserve"> mit einer Folgestufe den / die nächsten Termin/e nicht einhalten kann, so ist er verpflichtet, den Auftraggeber hierauf schriftlich aufmerksam zu machen. Unterbleibt dieser Hinweis, so kann sich der Auftragnehmer nicht darauf berufen, dass die stufenweise Beauftragung ihn an der Einhaltung der Termine gehindert habe.</w:t>
      </w:r>
    </w:p>
    <w:p w14:paraId="113F3603" w14:textId="77777777" w:rsidR="00275FA6" w:rsidRPr="00D13C5A" w:rsidRDefault="00275FA6" w:rsidP="00275FA6">
      <w:pPr>
        <w:tabs>
          <w:tab w:val="num" w:pos="1134"/>
        </w:tabs>
        <w:spacing w:afterLines="30" w:after="72" w:line="300" w:lineRule="atLeast"/>
        <w:ind w:left="1134"/>
        <w:rPr>
          <w:rFonts w:asciiTheme="minorHAnsi" w:hAnsiTheme="minorHAnsi" w:cstheme="minorHAnsi"/>
          <w:szCs w:val="23"/>
          <w:highlight w:val="yellow"/>
        </w:rPr>
      </w:pPr>
      <w:proofErr w:type="spellStart"/>
      <w:r w:rsidRPr="00D13C5A">
        <w:rPr>
          <w:rFonts w:asciiTheme="minorHAnsi" w:hAnsiTheme="minorHAnsi" w:cstheme="minorHAnsi"/>
          <w:szCs w:val="23"/>
          <w:highlight w:val="yellow"/>
        </w:rPr>
        <w:t>Ggfls</w:t>
      </w:r>
      <w:proofErr w:type="spellEnd"/>
      <w:r w:rsidRPr="00D13C5A">
        <w:rPr>
          <w:rFonts w:asciiTheme="minorHAnsi" w:hAnsiTheme="minorHAnsi" w:cstheme="minorHAnsi"/>
          <w:szCs w:val="23"/>
          <w:highlight w:val="yellow"/>
        </w:rPr>
        <w:t xml:space="preserve">: </w:t>
      </w:r>
    </w:p>
    <w:p w14:paraId="4107D640" w14:textId="77777777" w:rsidR="00EF430A" w:rsidRPr="00D13C5A" w:rsidRDefault="00EF430A" w:rsidP="0054113A">
      <w:pPr>
        <w:numPr>
          <w:ilvl w:val="1"/>
          <w:numId w:val="15"/>
        </w:numPr>
        <w:tabs>
          <w:tab w:val="num" w:pos="1134"/>
        </w:tabs>
        <w:spacing w:afterLines="30" w:after="72" w:line="300" w:lineRule="atLeast"/>
        <w:ind w:left="1134" w:hanging="567"/>
        <w:rPr>
          <w:rFonts w:asciiTheme="minorHAnsi" w:hAnsiTheme="minorHAnsi" w:cstheme="minorHAnsi"/>
          <w:szCs w:val="23"/>
          <w:highlight w:val="yellow"/>
        </w:rPr>
      </w:pPr>
      <w:r w:rsidRPr="00D13C5A">
        <w:rPr>
          <w:rFonts w:asciiTheme="minorHAnsi" w:hAnsiTheme="minorHAnsi" w:cstheme="minorHAnsi"/>
          <w:szCs w:val="23"/>
          <w:highlight w:val="yellow"/>
        </w:rPr>
        <w:lastRenderedPageBreak/>
        <w:t>Gerät der Auftragnehmer mit dem Gesamtfertigstellungstermin gemäß 9.1 schuldhaft in Verzug, so ist er verpflich</w:t>
      </w:r>
      <w:r w:rsidR="00C21E46" w:rsidRPr="00D13C5A">
        <w:rPr>
          <w:rFonts w:asciiTheme="minorHAnsi" w:hAnsiTheme="minorHAnsi" w:cstheme="minorHAnsi"/>
          <w:szCs w:val="23"/>
          <w:highlight w:val="yellow"/>
        </w:rPr>
        <w:t>tet, eine Vertragsstrafe von 0,1</w:t>
      </w:r>
      <w:r w:rsidRPr="00D13C5A">
        <w:rPr>
          <w:rFonts w:asciiTheme="minorHAnsi" w:hAnsiTheme="minorHAnsi" w:cstheme="minorHAnsi"/>
          <w:szCs w:val="23"/>
          <w:highlight w:val="yellow"/>
        </w:rPr>
        <w:t xml:space="preserve"> % des Netto-Pauschalfestpreises pro Werktag zu bezahlen, maximal aber 5% des Netto-Pauschalfestpreises.</w:t>
      </w:r>
    </w:p>
    <w:p w14:paraId="64B321D3" w14:textId="77777777" w:rsidR="00EF430A" w:rsidRPr="00D13C5A" w:rsidRDefault="00EF430A" w:rsidP="0054113A">
      <w:pPr>
        <w:numPr>
          <w:ilvl w:val="1"/>
          <w:numId w:val="15"/>
        </w:numPr>
        <w:tabs>
          <w:tab w:val="num" w:pos="1134"/>
        </w:tabs>
        <w:spacing w:afterLines="30" w:after="72" w:line="300" w:lineRule="atLeast"/>
        <w:ind w:left="1134" w:hanging="567"/>
        <w:rPr>
          <w:rFonts w:asciiTheme="minorHAnsi" w:hAnsiTheme="minorHAnsi" w:cstheme="minorHAnsi"/>
          <w:szCs w:val="23"/>
          <w:highlight w:val="yellow"/>
        </w:rPr>
      </w:pPr>
      <w:r w:rsidRPr="00D13C5A">
        <w:rPr>
          <w:rFonts w:asciiTheme="minorHAnsi" w:hAnsiTheme="minorHAnsi" w:cstheme="minorHAnsi"/>
          <w:szCs w:val="23"/>
          <w:highlight w:val="yellow"/>
        </w:rPr>
        <w:t>Mit Gesamtfertigstellung ist die abnahmereife Fertigstellung aller Arbeiten im Sinne des vereinbarten Werkerfolgs gemeint.</w:t>
      </w:r>
    </w:p>
    <w:p w14:paraId="47258DEB" w14:textId="77777777" w:rsidR="00EF430A" w:rsidRPr="00D13C5A" w:rsidRDefault="00EF430A" w:rsidP="0054113A">
      <w:pPr>
        <w:numPr>
          <w:ilvl w:val="1"/>
          <w:numId w:val="15"/>
        </w:numPr>
        <w:tabs>
          <w:tab w:val="num" w:pos="1134"/>
        </w:tabs>
        <w:spacing w:afterLines="30" w:after="72" w:line="300" w:lineRule="atLeast"/>
        <w:ind w:left="1134" w:hanging="567"/>
        <w:rPr>
          <w:rFonts w:asciiTheme="minorHAnsi" w:hAnsiTheme="minorHAnsi" w:cstheme="minorHAnsi"/>
          <w:szCs w:val="23"/>
          <w:highlight w:val="yellow"/>
        </w:rPr>
      </w:pPr>
      <w:r w:rsidRPr="00D13C5A">
        <w:rPr>
          <w:rFonts w:asciiTheme="minorHAnsi" w:hAnsiTheme="minorHAnsi" w:cstheme="minorHAnsi"/>
          <w:szCs w:val="23"/>
          <w:highlight w:val="yellow"/>
        </w:rPr>
        <w:t>Ändert sich der Fertigstellungstermin nach den Regelungen dieses Vertrages, so gilt die obige Vertragsstrafe auch ohne erneute gesonderte Bestätigung für den angepassten Fertigstellungstermin.</w:t>
      </w:r>
    </w:p>
    <w:p w14:paraId="06C24A4A" w14:textId="77777777" w:rsidR="00EF430A" w:rsidRPr="00D13C5A" w:rsidRDefault="00EF430A" w:rsidP="0054113A">
      <w:pPr>
        <w:numPr>
          <w:ilvl w:val="1"/>
          <w:numId w:val="15"/>
        </w:numPr>
        <w:tabs>
          <w:tab w:val="num" w:pos="1134"/>
        </w:tabs>
        <w:spacing w:afterLines="30" w:after="72" w:line="300" w:lineRule="atLeast"/>
        <w:ind w:left="1134" w:hanging="567"/>
        <w:rPr>
          <w:rFonts w:asciiTheme="minorHAnsi" w:hAnsiTheme="minorHAnsi" w:cstheme="minorHAnsi"/>
          <w:szCs w:val="23"/>
          <w:highlight w:val="yellow"/>
        </w:rPr>
      </w:pPr>
      <w:r w:rsidRPr="00D13C5A">
        <w:rPr>
          <w:rFonts w:asciiTheme="minorHAnsi" w:hAnsiTheme="minorHAnsi" w:cstheme="minorHAnsi"/>
          <w:szCs w:val="23"/>
          <w:highlight w:val="yellow"/>
        </w:rPr>
        <w:t>Die Vertragsstrafe ist auf einen etwaigen Verzugsschadensersatzanspruch des Auftraggebers anzurechnen.</w:t>
      </w:r>
    </w:p>
    <w:p w14:paraId="66A8AB28" w14:textId="77777777" w:rsidR="00EF430A" w:rsidRPr="00D13C5A" w:rsidRDefault="00EF430A" w:rsidP="0054113A">
      <w:pPr>
        <w:numPr>
          <w:ilvl w:val="1"/>
          <w:numId w:val="15"/>
        </w:numPr>
        <w:tabs>
          <w:tab w:val="num" w:pos="1134"/>
        </w:tabs>
        <w:spacing w:afterLines="30" w:after="72" w:line="300" w:lineRule="atLeast"/>
        <w:ind w:left="1134" w:hanging="567"/>
        <w:rPr>
          <w:rFonts w:asciiTheme="minorHAnsi" w:hAnsiTheme="minorHAnsi" w:cstheme="minorHAnsi"/>
          <w:szCs w:val="23"/>
          <w:highlight w:val="yellow"/>
        </w:rPr>
      </w:pPr>
      <w:r w:rsidRPr="00D13C5A">
        <w:rPr>
          <w:rFonts w:asciiTheme="minorHAnsi" w:hAnsiTheme="minorHAnsi" w:cstheme="minorHAnsi"/>
          <w:szCs w:val="23"/>
          <w:highlight w:val="yellow"/>
        </w:rPr>
        <w:t>Die Vertragsstrafe kann bis zur Fälligkeit der Schlussrechnung geltend gemacht werden. Ein Vorbehalt bei Abnahme ist nicht erforderlich.</w:t>
      </w:r>
    </w:p>
    <w:p w14:paraId="6FBB1929" w14:textId="77777777" w:rsidR="00691B0A" w:rsidRPr="00D13C5A" w:rsidRDefault="00691B0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38" w:name="_Toc483324125"/>
      <w:bookmarkStart w:id="39" w:name="_Toc151556258"/>
      <w:r w:rsidRPr="00D13C5A">
        <w:rPr>
          <w:rFonts w:asciiTheme="minorHAnsi" w:hAnsiTheme="minorHAnsi" w:cstheme="minorHAnsi"/>
          <w:b/>
          <w:szCs w:val="23"/>
        </w:rPr>
        <w:t>Besprechungswesen</w:t>
      </w:r>
      <w:bookmarkEnd w:id="38"/>
      <w:bookmarkEnd w:id="39"/>
    </w:p>
    <w:p w14:paraId="77C12EDB" w14:textId="77777777" w:rsidR="00691B0A" w:rsidRPr="00D13C5A" w:rsidRDefault="00D43365"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Die Erstellung der</w:t>
      </w:r>
      <w:r w:rsidR="00CD7D9E" w:rsidRPr="00D13C5A">
        <w:rPr>
          <w:rFonts w:asciiTheme="minorHAnsi" w:hAnsiTheme="minorHAnsi" w:cstheme="minorHAnsi"/>
          <w:szCs w:val="23"/>
        </w:rPr>
        <w:t xml:space="preserve"> </w:t>
      </w:r>
      <w:r w:rsidR="00E7593B" w:rsidRPr="00D13C5A">
        <w:rPr>
          <w:rFonts w:asciiTheme="minorHAnsi" w:hAnsiTheme="minorHAnsi" w:cstheme="minorHAnsi"/>
          <w:szCs w:val="23"/>
        </w:rPr>
        <w:t xml:space="preserve">kommunalen Wärmeplanung </w:t>
      </w:r>
      <w:r w:rsidRPr="00D13C5A">
        <w:rPr>
          <w:rFonts w:asciiTheme="minorHAnsi" w:hAnsiTheme="minorHAnsi" w:cstheme="minorHAnsi"/>
          <w:szCs w:val="23"/>
        </w:rPr>
        <w:t>erfolgt in intensiver Abstimmung mit dem Auftraggeber</w:t>
      </w:r>
      <w:r w:rsidR="00D9054D" w:rsidRPr="00D13C5A">
        <w:rPr>
          <w:rFonts w:asciiTheme="minorHAnsi" w:hAnsiTheme="minorHAnsi" w:cstheme="minorHAnsi"/>
          <w:szCs w:val="23"/>
        </w:rPr>
        <w:t>.</w:t>
      </w:r>
    </w:p>
    <w:p w14:paraId="492F763A" w14:textId="77777777" w:rsidR="00D9054D" w:rsidRPr="00D13C5A" w:rsidRDefault="008B71A2" w:rsidP="00D9054D">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Es findet alle 14 Tage ein jour-fix Termin zur Vorstellung der Zwischenergebnisse, zur Klärung weiterer Fragen</w:t>
      </w:r>
      <w:r w:rsidR="0036049B" w:rsidRPr="00D13C5A">
        <w:rPr>
          <w:rFonts w:asciiTheme="minorHAnsi" w:hAnsiTheme="minorHAnsi" w:cstheme="minorHAnsi"/>
          <w:szCs w:val="23"/>
        </w:rPr>
        <w:t xml:space="preserve">, Fragen der </w:t>
      </w:r>
      <w:proofErr w:type="spellStart"/>
      <w:r w:rsidR="0036049B" w:rsidRPr="00D13C5A">
        <w:rPr>
          <w:rFonts w:asciiTheme="minorHAnsi" w:hAnsiTheme="minorHAnsi" w:cstheme="minorHAnsi"/>
          <w:szCs w:val="23"/>
        </w:rPr>
        <w:t>auftraggeberseitigen</w:t>
      </w:r>
      <w:proofErr w:type="spellEnd"/>
      <w:r w:rsidR="0036049B" w:rsidRPr="00D13C5A">
        <w:rPr>
          <w:rFonts w:asciiTheme="minorHAnsi" w:hAnsiTheme="minorHAnsi" w:cstheme="minorHAnsi"/>
          <w:szCs w:val="23"/>
        </w:rPr>
        <w:t xml:space="preserve"> Mitwirkung</w:t>
      </w:r>
      <w:r w:rsidRPr="00D13C5A">
        <w:rPr>
          <w:rFonts w:asciiTheme="minorHAnsi" w:hAnsiTheme="minorHAnsi" w:cstheme="minorHAnsi"/>
          <w:szCs w:val="23"/>
        </w:rPr>
        <w:t xml:space="preserve"> und zur Vorlage vo</w:t>
      </w:r>
      <w:r w:rsidR="00D457B2" w:rsidRPr="00D13C5A">
        <w:rPr>
          <w:rFonts w:asciiTheme="minorHAnsi" w:hAnsiTheme="minorHAnsi" w:cstheme="minorHAnsi"/>
          <w:szCs w:val="23"/>
        </w:rPr>
        <w:t>n E</w:t>
      </w:r>
      <w:r w:rsidRPr="00D13C5A">
        <w:rPr>
          <w:rFonts w:asciiTheme="minorHAnsi" w:hAnsiTheme="minorHAnsi" w:cstheme="minorHAnsi"/>
          <w:szCs w:val="23"/>
        </w:rPr>
        <w:t>ntscheidungsvorlagen</w:t>
      </w:r>
      <w:r w:rsidR="0036049B" w:rsidRPr="00D13C5A">
        <w:rPr>
          <w:rFonts w:asciiTheme="minorHAnsi" w:hAnsiTheme="minorHAnsi" w:cstheme="minorHAnsi"/>
          <w:szCs w:val="23"/>
        </w:rPr>
        <w:t xml:space="preserve"> </w:t>
      </w:r>
      <w:r w:rsidRPr="00D13C5A">
        <w:rPr>
          <w:rFonts w:asciiTheme="minorHAnsi" w:hAnsiTheme="minorHAnsi" w:cstheme="minorHAnsi"/>
          <w:szCs w:val="23"/>
        </w:rPr>
        <w:t xml:space="preserve">statt. </w:t>
      </w:r>
    </w:p>
    <w:p w14:paraId="3CD773D9" w14:textId="77777777" w:rsidR="008B71A2" w:rsidRPr="00D13C5A" w:rsidRDefault="008B71A2" w:rsidP="00D9054D">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Sämtliche Abstimmungen und dazu erforderliche Termine stimmt der Auftragnehmer </w:t>
      </w:r>
      <w:r w:rsidR="00D457B2" w:rsidRPr="00D13C5A">
        <w:rPr>
          <w:rFonts w:asciiTheme="minorHAnsi" w:hAnsiTheme="minorHAnsi" w:cstheme="minorHAnsi"/>
          <w:szCs w:val="23"/>
        </w:rPr>
        <w:t xml:space="preserve">selbständig </w:t>
      </w:r>
      <w:r w:rsidRPr="00D13C5A">
        <w:rPr>
          <w:rFonts w:asciiTheme="minorHAnsi" w:hAnsiTheme="minorHAnsi" w:cstheme="minorHAnsi"/>
          <w:szCs w:val="23"/>
        </w:rPr>
        <w:t>mit dem Auftraggeber</w:t>
      </w:r>
      <w:r w:rsidR="00D457B2" w:rsidRPr="00D13C5A">
        <w:rPr>
          <w:rFonts w:asciiTheme="minorHAnsi" w:hAnsiTheme="minorHAnsi" w:cstheme="minorHAnsi"/>
          <w:szCs w:val="23"/>
        </w:rPr>
        <w:t xml:space="preserve"> und den weiteren Beteiligten ab und bereitet dazu die Zwischenergebnisse auf</w:t>
      </w:r>
      <w:r w:rsidRPr="00D13C5A">
        <w:rPr>
          <w:rFonts w:asciiTheme="minorHAnsi" w:hAnsiTheme="minorHAnsi" w:cstheme="minorHAnsi"/>
          <w:szCs w:val="23"/>
        </w:rPr>
        <w:t>.</w:t>
      </w:r>
    </w:p>
    <w:p w14:paraId="30843170" w14:textId="77777777" w:rsidR="00691B0A" w:rsidRPr="00D13C5A" w:rsidRDefault="00D457B2"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Auftragnehmer erstellt die Protokolle hierüber. Die </w:t>
      </w:r>
      <w:r w:rsidR="00691B0A" w:rsidRPr="00D13C5A">
        <w:rPr>
          <w:rFonts w:asciiTheme="minorHAnsi" w:hAnsiTheme="minorHAnsi" w:cstheme="minorHAnsi"/>
          <w:szCs w:val="23"/>
        </w:rPr>
        <w:t xml:space="preserve">Protokolle werden spätestens 3 Werktage nach der Besprechung an den </w:t>
      </w:r>
      <w:r w:rsidR="004A06D3" w:rsidRPr="00D13C5A">
        <w:rPr>
          <w:rFonts w:asciiTheme="minorHAnsi" w:hAnsiTheme="minorHAnsi" w:cstheme="minorHAnsi"/>
          <w:szCs w:val="23"/>
        </w:rPr>
        <w:t>Auftraggeber</w:t>
      </w:r>
      <w:r w:rsidR="00691B0A" w:rsidRPr="00D13C5A">
        <w:rPr>
          <w:rFonts w:asciiTheme="minorHAnsi" w:hAnsiTheme="minorHAnsi" w:cstheme="minorHAnsi"/>
          <w:szCs w:val="23"/>
        </w:rPr>
        <w:t xml:space="preserve"> versandt. Nach Freigabe durch den </w:t>
      </w:r>
      <w:r w:rsidR="004A06D3" w:rsidRPr="00D13C5A">
        <w:rPr>
          <w:rFonts w:asciiTheme="minorHAnsi" w:hAnsiTheme="minorHAnsi" w:cstheme="minorHAnsi"/>
          <w:szCs w:val="23"/>
        </w:rPr>
        <w:t>Auftraggeber</w:t>
      </w:r>
      <w:r w:rsidR="00691B0A" w:rsidRPr="00D13C5A">
        <w:rPr>
          <w:rFonts w:asciiTheme="minorHAnsi" w:hAnsiTheme="minorHAnsi" w:cstheme="minorHAnsi"/>
          <w:szCs w:val="23"/>
        </w:rPr>
        <w:t xml:space="preserve"> erfolgt die Verteilung durch den Auftragnehmer an alle Beteiligten unverzüglich.</w:t>
      </w:r>
    </w:p>
    <w:p w14:paraId="5A6954DA" w14:textId="77777777" w:rsidR="00DD230A" w:rsidRPr="00D13C5A" w:rsidRDefault="00DD230A">
      <w:pPr>
        <w:jc w:val="left"/>
        <w:rPr>
          <w:rFonts w:asciiTheme="minorHAnsi" w:hAnsiTheme="minorHAnsi" w:cstheme="minorHAnsi"/>
          <w:szCs w:val="23"/>
        </w:rPr>
      </w:pPr>
    </w:p>
    <w:p w14:paraId="15E90DC2" w14:textId="77777777" w:rsidR="00691B0A" w:rsidRPr="00D13C5A" w:rsidRDefault="00691B0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40" w:name="_Toc483324126"/>
      <w:bookmarkStart w:id="41" w:name="_Toc151556259"/>
      <w:r w:rsidRPr="00D13C5A">
        <w:rPr>
          <w:rFonts w:asciiTheme="minorHAnsi" w:hAnsiTheme="minorHAnsi" w:cstheme="minorHAnsi"/>
          <w:b/>
          <w:szCs w:val="23"/>
        </w:rPr>
        <w:t>Dokumentation</w:t>
      </w:r>
      <w:bookmarkEnd w:id="40"/>
      <w:bookmarkEnd w:id="41"/>
    </w:p>
    <w:p w14:paraId="28C187CC" w14:textId="77777777" w:rsidR="007810EA" w:rsidRPr="00D13C5A" w:rsidRDefault="007810E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Auftragnehmer ist zur fortlaufenden Dokumentation seiner </w:t>
      </w:r>
      <w:r w:rsidR="006915B3" w:rsidRPr="00D13C5A">
        <w:rPr>
          <w:rFonts w:asciiTheme="minorHAnsi" w:hAnsiTheme="minorHAnsi" w:cstheme="minorHAnsi"/>
          <w:szCs w:val="23"/>
        </w:rPr>
        <w:t xml:space="preserve">beauftragten </w:t>
      </w:r>
      <w:r w:rsidRPr="00D13C5A">
        <w:rPr>
          <w:rFonts w:asciiTheme="minorHAnsi" w:hAnsiTheme="minorHAnsi" w:cstheme="minorHAnsi"/>
          <w:szCs w:val="23"/>
        </w:rPr>
        <w:t xml:space="preserve">Leistungen verpflichtet. </w:t>
      </w:r>
    </w:p>
    <w:p w14:paraId="2383590E" w14:textId="77777777" w:rsidR="00691B0A" w:rsidRPr="00D13C5A" w:rsidRDefault="00691B0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Ab Projektbeginn dokumentiert der Auftragnehmer den </w:t>
      </w:r>
      <w:r w:rsidR="00D43365" w:rsidRPr="00D13C5A">
        <w:rPr>
          <w:rFonts w:asciiTheme="minorHAnsi" w:hAnsiTheme="minorHAnsi" w:cstheme="minorHAnsi"/>
          <w:szCs w:val="23"/>
        </w:rPr>
        <w:t>Verfahrensprozess</w:t>
      </w:r>
      <w:r w:rsidRPr="00D13C5A">
        <w:rPr>
          <w:rFonts w:asciiTheme="minorHAnsi" w:hAnsiTheme="minorHAnsi" w:cstheme="minorHAnsi"/>
          <w:szCs w:val="23"/>
        </w:rPr>
        <w:t xml:space="preserve"> und stellt diese Unterlagen dem Auftraggeber auf entsprechende Anforderung jederzeit unverzüglich zur Verfügung.</w:t>
      </w:r>
    </w:p>
    <w:p w14:paraId="00FC2D8E" w14:textId="4DD335B1" w:rsidR="00691B0A" w:rsidRPr="00D13C5A" w:rsidRDefault="00691B0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Jeweils mit Abschluss einer </w:t>
      </w:r>
      <w:r w:rsidR="00D43365" w:rsidRPr="00D13C5A">
        <w:rPr>
          <w:rFonts w:asciiTheme="minorHAnsi" w:hAnsiTheme="minorHAnsi" w:cstheme="minorHAnsi"/>
          <w:szCs w:val="23"/>
        </w:rPr>
        <w:t>Einzelbeauftragung</w:t>
      </w:r>
      <w:r w:rsidRPr="00D13C5A">
        <w:rPr>
          <w:rFonts w:asciiTheme="minorHAnsi" w:hAnsiTheme="minorHAnsi" w:cstheme="minorHAnsi"/>
          <w:szCs w:val="23"/>
        </w:rPr>
        <w:t xml:space="preserve"> übergibt der Auftragnehmer, die im Rahmen der jeweiligen </w:t>
      </w:r>
      <w:r w:rsidR="00D43365" w:rsidRPr="00D13C5A">
        <w:rPr>
          <w:rFonts w:asciiTheme="minorHAnsi" w:hAnsiTheme="minorHAnsi" w:cstheme="minorHAnsi"/>
          <w:szCs w:val="23"/>
        </w:rPr>
        <w:t xml:space="preserve">Einzelbeauftragung </w:t>
      </w:r>
      <w:r w:rsidR="006915B3" w:rsidRPr="00D13C5A">
        <w:rPr>
          <w:rFonts w:asciiTheme="minorHAnsi" w:hAnsiTheme="minorHAnsi" w:cstheme="minorHAnsi"/>
          <w:szCs w:val="23"/>
        </w:rPr>
        <w:t xml:space="preserve">für die einzelnen Leistungsblöcke </w:t>
      </w:r>
      <w:r w:rsidRPr="00D13C5A">
        <w:rPr>
          <w:rFonts w:asciiTheme="minorHAnsi" w:hAnsiTheme="minorHAnsi" w:cstheme="minorHAnsi"/>
          <w:szCs w:val="23"/>
        </w:rPr>
        <w:t xml:space="preserve">angefertigten bzw. beschafften </w:t>
      </w:r>
      <w:r w:rsidR="00D43365" w:rsidRPr="00D13C5A">
        <w:rPr>
          <w:rFonts w:asciiTheme="minorHAnsi" w:hAnsiTheme="minorHAnsi" w:cstheme="minorHAnsi"/>
          <w:szCs w:val="23"/>
        </w:rPr>
        <w:t>U</w:t>
      </w:r>
      <w:r w:rsidRPr="00D13C5A">
        <w:rPr>
          <w:rFonts w:asciiTheme="minorHAnsi" w:hAnsiTheme="minorHAnsi" w:cstheme="minorHAnsi"/>
          <w:szCs w:val="23"/>
        </w:rPr>
        <w:t>nterlagen an den Auftraggeber.</w:t>
      </w:r>
      <w:r w:rsidR="00C33A87">
        <w:rPr>
          <w:rFonts w:asciiTheme="minorHAnsi" w:hAnsiTheme="minorHAnsi" w:cstheme="minorHAnsi"/>
          <w:szCs w:val="23"/>
        </w:rPr>
        <w:t xml:space="preserve"> Einzelheiten zu den zu erbringenden Dokumentation regelt das Leistungsverzeichnis. </w:t>
      </w:r>
    </w:p>
    <w:p w14:paraId="656C4E4A" w14:textId="494AD831" w:rsidR="00691B0A" w:rsidRDefault="00691B0A" w:rsidP="00B1682E">
      <w:pPr>
        <w:tabs>
          <w:tab w:val="num" w:pos="1134"/>
          <w:tab w:val="num" w:pos="1414"/>
        </w:tabs>
        <w:spacing w:afterLines="30" w:after="72" w:line="300" w:lineRule="atLeast"/>
        <w:rPr>
          <w:rFonts w:asciiTheme="minorHAnsi" w:hAnsiTheme="minorHAnsi" w:cstheme="minorHAnsi"/>
          <w:b/>
          <w:szCs w:val="23"/>
        </w:rPr>
      </w:pPr>
      <w:bookmarkStart w:id="42" w:name="_Toc417316534"/>
      <w:bookmarkStart w:id="43" w:name="_Toc417650556"/>
      <w:bookmarkStart w:id="44" w:name="_Toc417316535"/>
      <w:bookmarkStart w:id="45" w:name="_Toc417650557"/>
      <w:bookmarkStart w:id="46" w:name="_Toc417316536"/>
      <w:bookmarkStart w:id="47" w:name="_Toc417650558"/>
      <w:bookmarkEnd w:id="42"/>
      <w:bookmarkEnd w:id="43"/>
      <w:bookmarkEnd w:id="44"/>
      <w:bookmarkEnd w:id="45"/>
      <w:bookmarkEnd w:id="46"/>
      <w:bookmarkEnd w:id="47"/>
    </w:p>
    <w:p w14:paraId="5754AEF5" w14:textId="77777777" w:rsidR="003D6557" w:rsidRPr="00D13C5A" w:rsidRDefault="003D6557" w:rsidP="00B1682E">
      <w:pPr>
        <w:tabs>
          <w:tab w:val="num" w:pos="1134"/>
          <w:tab w:val="num" w:pos="1414"/>
        </w:tabs>
        <w:spacing w:afterLines="30" w:after="72" w:line="300" w:lineRule="atLeast"/>
        <w:rPr>
          <w:rFonts w:asciiTheme="minorHAnsi" w:hAnsiTheme="minorHAnsi" w:cstheme="minorHAnsi"/>
          <w:b/>
          <w:szCs w:val="23"/>
        </w:rPr>
      </w:pPr>
    </w:p>
    <w:p w14:paraId="07046573" w14:textId="77777777" w:rsidR="00691B0A" w:rsidRPr="00D13C5A" w:rsidRDefault="00691B0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48" w:name="_Toc483324118"/>
      <w:bookmarkStart w:id="49" w:name="_Toc151556260"/>
      <w:r w:rsidRPr="00D13C5A">
        <w:rPr>
          <w:rFonts w:asciiTheme="minorHAnsi" w:hAnsiTheme="minorHAnsi" w:cstheme="minorHAnsi"/>
          <w:b/>
          <w:szCs w:val="23"/>
        </w:rPr>
        <w:lastRenderedPageBreak/>
        <w:t>Anordnungsrecht des Auftraggebers</w:t>
      </w:r>
      <w:bookmarkEnd w:id="48"/>
      <w:bookmarkEnd w:id="49"/>
    </w:p>
    <w:p w14:paraId="4EB48F52" w14:textId="77777777" w:rsidR="00691B0A" w:rsidRPr="00D13C5A" w:rsidRDefault="00FF6D86"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darf </w:t>
      </w:r>
      <w:r w:rsidR="00691B0A" w:rsidRPr="00D13C5A">
        <w:rPr>
          <w:rFonts w:asciiTheme="minorHAnsi" w:hAnsiTheme="minorHAnsi" w:cstheme="minorHAnsi"/>
          <w:szCs w:val="23"/>
        </w:rPr>
        <w:t xml:space="preserve">Zusatzleistungen anordnen, es sei denn, es handelt sich um Leistungen, auf die der Auftragnehmer trotz </w:t>
      </w:r>
      <w:r w:rsidR="00D457B2" w:rsidRPr="00D13C5A">
        <w:rPr>
          <w:rFonts w:asciiTheme="minorHAnsi" w:hAnsiTheme="minorHAnsi" w:cstheme="minorHAnsi"/>
          <w:szCs w:val="23"/>
        </w:rPr>
        <w:t xml:space="preserve">Zusammenstellung eines interdisziplinären Projektteams </w:t>
      </w:r>
      <w:r w:rsidR="00691B0A" w:rsidRPr="00D13C5A">
        <w:rPr>
          <w:rFonts w:asciiTheme="minorHAnsi" w:hAnsiTheme="minorHAnsi" w:cstheme="minorHAnsi"/>
          <w:szCs w:val="23"/>
        </w:rPr>
        <w:t xml:space="preserve">nicht eingerichtet ist. </w:t>
      </w:r>
    </w:p>
    <w:p w14:paraId="7FEB0C82" w14:textId="65694579" w:rsidR="00691B0A" w:rsidRPr="00F150CD" w:rsidRDefault="00FF6D86" w:rsidP="00B1682E">
      <w:pPr>
        <w:numPr>
          <w:ilvl w:val="1"/>
          <w:numId w:val="15"/>
        </w:numPr>
        <w:tabs>
          <w:tab w:val="num" w:pos="1134"/>
        </w:tabs>
        <w:spacing w:afterLines="30" w:after="72" w:line="300" w:lineRule="atLeast"/>
        <w:ind w:left="1134" w:hanging="567"/>
        <w:rPr>
          <w:rFonts w:asciiTheme="minorHAnsi" w:hAnsiTheme="minorHAnsi" w:cstheme="minorHAnsi"/>
          <w:b/>
          <w:szCs w:val="23"/>
        </w:rPr>
      </w:pPr>
      <w:bookmarkStart w:id="50" w:name="_Toc24573795"/>
      <w:bookmarkStart w:id="51" w:name="_Toc24627795"/>
      <w:bookmarkStart w:id="52" w:name="_Toc24630184"/>
      <w:bookmarkStart w:id="53" w:name="_Toc104386467"/>
      <w:bookmarkStart w:id="54" w:name="_Toc107405147"/>
      <w:bookmarkStart w:id="55" w:name="_Toc107405845"/>
      <w:bookmarkStart w:id="56" w:name="_Toc116998487"/>
      <w:bookmarkStart w:id="57" w:name="_Toc116999174"/>
      <w:bookmarkStart w:id="58" w:name="_Toc117081084"/>
      <w:bookmarkStart w:id="59" w:name="_Toc118817598"/>
      <w:bookmarkStart w:id="60" w:name="_Toc147238307"/>
      <w:r w:rsidRPr="00D13C5A">
        <w:rPr>
          <w:rFonts w:asciiTheme="minorHAnsi" w:hAnsiTheme="minorHAnsi" w:cstheme="minorHAnsi"/>
          <w:szCs w:val="23"/>
        </w:rPr>
        <w:t xml:space="preserve">Der Auftragnehmer erstellt hierfür sodann unverzüglich ein Einzelabrufangebot. </w:t>
      </w:r>
      <w:r w:rsidR="00206D6E" w:rsidRPr="00D13C5A">
        <w:rPr>
          <w:rFonts w:asciiTheme="minorHAnsi" w:hAnsiTheme="minorHAnsi" w:cstheme="minorHAnsi"/>
          <w:szCs w:val="23"/>
        </w:rPr>
        <w:t>Für das Verfahren der Anordnung gilt § 650b BGB</w:t>
      </w:r>
      <w:r w:rsidR="00D93CC5" w:rsidRPr="00D13C5A">
        <w:rPr>
          <w:rFonts w:asciiTheme="minorHAnsi" w:hAnsiTheme="minorHAnsi" w:cstheme="minorHAnsi"/>
          <w:szCs w:val="23"/>
        </w:rPr>
        <w:t xml:space="preserve"> entsprechend</w:t>
      </w:r>
      <w:r w:rsidR="00206D6E" w:rsidRPr="00D13C5A">
        <w:rPr>
          <w:rFonts w:asciiTheme="minorHAnsi" w:hAnsiTheme="minorHAnsi" w:cstheme="minorHAnsi"/>
          <w:szCs w:val="23"/>
        </w:rPr>
        <w:t>.</w:t>
      </w:r>
      <w:bookmarkEnd w:id="50"/>
      <w:bookmarkEnd w:id="51"/>
      <w:bookmarkEnd w:id="52"/>
      <w:bookmarkEnd w:id="53"/>
      <w:bookmarkEnd w:id="54"/>
      <w:bookmarkEnd w:id="55"/>
      <w:bookmarkEnd w:id="56"/>
      <w:bookmarkEnd w:id="57"/>
      <w:bookmarkEnd w:id="58"/>
      <w:bookmarkEnd w:id="59"/>
      <w:bookmarkEnd w:id="60"/>
    </w:p>
    <w:p w14:paraId="129B0DB3" w14:textId="77777777" w:rsidR="00F150CD" w:rsidRPr="00D13C5A" w:rsidRDefault="00F150CD" w:rsidP="00F150CD">
      <w:pPr>
        <w:tabs>
          <w:tab w:val="num" w:pos="1134"/>
        </w:tabs>
        <w:spacing w:afterLines="30" w:after="72" w:line="300" w:lineRule="atLeast"/>
        <w:ind w:left="1134"/>
        <w:rPr>
          <w:rFonts w:asciiTheme="minorHAnsi" w:hAnsiTheme="minorHAnsi" w:cstheme="minorHAnsi"/>
          <w:b/>
          <w:szCs w:val="23"/>
        </w:rPr>
      </w:pPr>
    </w:p>
    <w:p w14:paraId="351B571F" w14:textId="77777777" w:rsidR="00B3742A" w:rsidRPr="00D13C5A" w:rsidRDefault="00B3742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61" w:name="_Toc483324128"/>
      <w:bookmarkStart w:id="62" w:name="_Toc151556261"/>
      <w:r w:rsidRPr="00D13C5A">
        <w:rPr>
          <w:rFonts w:asciiTheme="minorHAnsi" w:hAnsiTheme="minorHAnsi" w:cstheme="minorHAnsi"/>
          <w:b/>
          <w:szCs w:val="23"/>
        </w:rPr>
        <w:t>Abnahme</w:t>
      </w:r>
      <w:bookmarkEnd w:id="61"/>
      <w:bookmarkEnd w:id="62"/>
    </w:p>
    <w:p w14:paraId="74EA0950" w14:textId="0965E182" w:rsidR="00B3742A" w:rsidRDefault="00B3742A" w:rsidP="00C04EF5">
      <w:pPr>
        <w:tabs>
          <w:tab w:val="num" w:pos="1134"/>
          <w:tab w:val="num" w:pos="1414"/>
        </w:tabs>
        <w:spacing w:afterLines="30" w:after="72" w:line="300" w:lineRule="atLeast"/>
        <w:ind w:left="1134"/>
        <w:rPr>
          <w:rFonts w:asciiTheme="minorHAnsi" w:hAnsiTheme="minorHAnsi" w:cstheme="minorHAnsi"/>
          <w:szCs w:val="23"/>
        </w:rPr>
      </w:pPr>
      <w:r w:rsidRPr="00D13C5A">
        <w:rPr>
          <w:rFonts w:asciiTheme="minorHAnsi" w:hAnsiTheme="minorHAnsi" w:cstheme="minorHAnsi"/>
          <w:szCs w:val="23"/>
        </w:rPr>
        <w:t>Die Leistungen des Auftragnehmers werden förmlich abgenommen, sobald der jeweils maßgebl</w:t>
      </w:r>
      <w:r w:rsidR="006834A5" w:rsidRPr="00D13C5A">
        <w:rPr>
          <w:rFonts w:asciiTheme="minorHAnsi" w:hAnsiTheme="minorHAnsi" w:cstheme="minorHAnsi"/>
          <w:szCs w:val="23"/>
        </w:rPr>
        <w:t>iche Werkerfolg im Sinne von § 4</w:t>
      </w:r>
      <w:r w:rsidRPr="00D13C5A">
        <w:rPr>
          <w:rFonts w:asciiTheme="minorHAnsi" w:hAnsiTheme="minorHAnsi" w:cstheme="minorHAnsi"/>
          <w:szCs w:val="23"/>
        </w:rPr>
        <w:t xml:space="preserve"> eingetreten ist. </w:t>
      </w:r>
    </w:p>
    <w:p w14:paraId="74B195ED" w14:textId="77777777" w:rsidR="00C57776" w:rsidRPr="00D13C5A" w:rsidRDefault="00C57776" w:rsidP="00C57776">
      <w:pPr>
        <w:tabs>
          <w:tab w:val="num" w:pos="1134"/>
          <w:tab w:val="num" w:pos="1414"/>
        </w:tabs>
        <w:spacing w:afterLines="30" w:after="72" w:line="300" w:lineRule="atLeast"/>
        <w:rPr>
          <w:rFonts w:asciiTheme="minorHAnsi" w:hAnsiTheme="minorHAnsi" w:cstheme="minorHAnsi"/>
          <w:szCs w:val="23"/>
        </w:rPr>
      </w:pPr>
    </w:p>
    <w:p w14:paraId="5BD1A06E" w14:textId="77777777" w:rsidR="00B3742A" w:rsidRPr="00D13C5A" w:rsidRDefault="00B3742A" w:rsidP="004654EE">
      <w:pPr>
        <w:numPr>
          <w:ilvl w:val="0"/>
          <w:numId w:val="15"/>
        </w:numPr>
        <w:spacing w:afterLines="100" w:after="240" w:line="300" w:lineRule="atLeast"/>
        <w:ind w:left="1412" w:hanging="1412"/>
        <w:outlineLvl w:val="1"/>
        <w:rPr>
          <w:rFonts w:asciiTheme="minorHAnsi" w:hAnsiTheme="minorHAnsi" w:cstheme="minorHAnsi"/>
          <w:b/>
          <w:szCs w:val="23"/>
        </w:rPr>
      </w:pPr>
      <w:bookmarkStart w:id="63" w:name="_Toc254870991"/>
      <w:bookmarkStart w:id="64" w:name="_Toc254880985"/>
      <w:bookmarkStart w:id="65" w:name="_Toc403755434"/>
      <w:bookmarkStart w:id="66" w:name="_Toc151556262"/>
      <w:r w:rsidRPr="00D13C5A">
        <w:rPr>
          <w:rFonts w:asciiTheme="minorHAnsi" w:hAnsiTheme="minorHAnsi" w:cstheme="minorHAnsi"/>
          <w:b/>
          <w:szCs w:val="23"/>
        </w:rPr>
        <w:t>Kündigung</w:t>
      </w:r>
      <w:bookmarkEnd w:id="63"/>
      <w:bookmarkEnd w:id="64"/>
      <w:bookmarkEnd w:id="65"/>
      <w:bookmarkEnd w:id="66"/>
    </w:p>
    <w:p w14:paraId="14047534" w14:textId="77777777" w:rsidR="00B3742A" w:rsidRPr="00D13C5A" w:rsidRDefault="00B3742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Kündigt der Auftraggeber mit wichtigem Grund</w:t>
      </w:r>
      <w:r w:rsidR="00C04EF5" w:rsidRPr="00D13C5A">
        <w:rPr>
          <w:rFonts w:asciiTheme="minorHAnsi" w:hAnsiTheme="minorHAnsi" w:cstheme="minorHAnsi"/>
          <w:szCs w:val="23"/>
        </w:rPr>
        <w:t xml:space="preserve"> beauftragte Einzelabrufe</w:t>
      </w:r>
      <w:r w:rsidRPr="00D13C5A">
        <w:rPr>
          <w:rFonts w:asciiTheme="minorHAnsi" w:hAnsiTheme="minorHAnsi" w:cstheme="minorHAnsi"/>
          <w:szCs w:val="23"/>
        </w:rPr>
        <w:t xml:space="preserve">, so hat der Auftragnehmer nur Anspruch auf Honorar für die erbrachten Leistungen. Schadensersatzansprüche des Auftraggebers bleiben unberührt. Ein wichtiger Grund für die Kündigung liegt insbesondere vor, </w:t>
      </w:r>
    </w:p>
    <w:p w14:paraId="0A110C2F" w14:textId="77777777" w:rsidR="00B3742A" w:rsidRPr="00D13C5A" w:rsidRDefault="00B3742A" w:rsidP="00862E2C">
      <w:pPr>
        <w:pStyle w:val="Listenabsatz"/>
        <w:numPr>
          <w:ilvl w:val="0"/>
          <w:numId w:val="38"/>
        </w:numPr>
        <w:spacing w:afterLines="30" w:after="72" w:line="300" w:lineRule="atLeast"/>
        <w:rPr>
          <w:rFonts w:asciiTheme="minorHAnsi" w:hAnsiTheme="minorHAnsi" w:cstheme="minorHAnsi"/>
          <w:sz w:val="23"/>
          <w:szCs w:val="23"/>
        </w:rPr>
      </w:pPr>
      <w:r w:rsidRPr="00D13C5A">
        <w:rPr>
          <w:rFonts w:asciiTheme="minorHAnsi" w:hAnsiTheme="minorHAnsi" w:cstheme="minorHAnsi"/>
          <w:sz w:val="23"/>
          <w:szCs w:val="23"/>
        </w:rPr>
        <w:t>wenn der Auftragnehmer selbst Insolvenz anmeldet,</w:t>
      </w:r>
    </w:p>
    <w:p w14:paraId="4B0D14B5" w14:textId="77777777" w:rsidR="00B3742A" w:rsidRPr="00C33A87" w:rsidRDefault="00B3742A" w:rsidP="00862E2C">
      <w:pPr>
        <w:pStyle w:val="Listenabsatz"/>
        <w:numPr>
          <w:ilvl w:val="0"/>
          <w:numId w:val="38"/>
        </w:numPr>
        <w:spacing w:afterLines="30" w:after="72" w:line="300" w:lineRule="atLeast"/>
        <w:rPr>
          <w:rFonts w:asciiTheme="minorHAnsi" w:hAnsiTheme="minorHAnsi" w:cstheme="minorHAnsi"/>
          <w:sz w:val="23"/>
          <w:szCs w:val="23"/>
        </w:rPr>
      </w:pPr>
      <w:r w:rsidRPr="00C33A87">
        <w:rPr>
          <w:rFonts w:asciiTheme="minorHAnsi" w:hAnsiTheme="minorHAnsi" w:cstheme="minorHAnsi"/>
          <w:sz w:val="23"/>
          <w:szCs w:val="23"/>
        </w:rPr>
        <w:t>wenn ein Dritter zu Recht Insolvenz für den Auftragnehmer anmeldet,</w:t>
      </w:r>
    </w:p>
    <w:p w14:paraId="4FE02EFB" w14:textId="01815EC2" w:rsidR="00B3742A" w:rsidRPr="00D13C5A" w:rsidRDefault="00B3742A" w:rsidP="00862E2C">
      <w:pPr>
        <w:pStyle w:val="Listenabsatz"/>
        <w:numPr>
          <w:ilvl w:val="0"/>
          <w:numId w:val="38"/>
        </w:numPr>
        <w:spacing w:afterLines="30" w:after="72" w:line="300" w:lineRule="atLeast"/>
        <w:rPr>
          <w:rFonts w:asciiTheme="minorHAnsi" w:hAnsiTheme="minorHAnsi" w:cstheme="minorHAnsi"/>
          <w:sz w:val="23"/>
          <w:szCs w:val="23"/>
        </w:rPr>
      </w:pPr>
      <w:r w:rsidRPr="00C33A87">
        <w:rPr>
          <w:rFonts w:asciiTheme="minorHAnsi" w:hAnsiTheme="minorHAnsi" w:cstheme="minorHAnsi"/>
          <w:sz w:val="23"/>
          <w:szCs w:val="23"/>
        </w:rPr>
        <w:t>wenn der Auftragnehmer seine Zahlungen einstellt,</w:t>
      </w:r>
      <w:r w:rsidR="004700F6">
        <w:rPr>
          <w:rFonts w:asciiTheme="minorHAnsi" w:hAnsiTheme="minorHAnsi" w:cstheme="minorHAnsi"/>
          <w:sz w:val="23"/>
          <w:szCs w:val="23"/>
        </w:rPr>
        <w:t xml:space="preserve"> </w:t>
      </w:r>
    </w:p>
    <w:p w14:paraId="66773B1B" w14:textId="77777777" w:rsidR="00B3742A" w:rsidRPr="00D13C5A" w:rsidRDefault="00B3742A" w:rsidP="00862E2C">
      <w:pPr>
        <w:pStyle w:val="Listenabsatz"/>
        <w:numPr>
          <w:ilvl w:val="0"/>
          <w:numId w:val="38"/>
        </w:numPr>
        <w:spacing w:afterLines="30" w:after="72" w:line="300" w:lineRule="atLeast"/>
        <w:rPr>
          <w:rFonts w:asciiTheme="minorHAnsi" w:hAnsiTheme="minorHAnsi" w:cstheme="minorHAnsi"/>
          <w:sz w:val="23"/>
          <w:szCs w:val="23"/>
        </w:rPr>
      </w:pPr>
      <w:r w:rsidRPr="00D13C5A">
        <w:rPr>
          <w:rFonts w:asciiTheme="minorHAnsi" w:hAnsiTheme="minorHAnsi" w:cstheme="minorHAnsi"/>
          <w:sz w:val="23"/>
          <w:szCs w:val="23"/>
        </w:rPr>
        <w:t>wenn der Auftragnehmer mehrfach im Vertrag vereinbarte Termine schuldhaft nicht einhält,</w:t>
      </w:r>
    </w:p>
    <w:p w14:paraId="0723788B" w14:textId="77777777" w:rsidR="00B3742A" w:rsidRPr="00D13C5A" w:rsidRDefault="00B3742A" w:rsidP="00862E2C">
      <w:pPr>
        <w:pStyle w:val="Listenabsatz"/>
        <w:numPr>
          <w:ilvl w:val="0"/>
          <w:numId w:val="38"/>
        </w:numPr>
        <w:spacing w:afterLines="30" w:after="72" w:line="300" w:lineRule="atLeast"/>
        <w:rPr>
          <w:rFonts w:asciiTheme="minorHAnsi" w:hAnsiTheme="minorHAnsi" w:cstheme="minorHAnsi"/>
          <w:sz w:val="23"/>
          <w:szCs w:val="23"/>
        </w:rPr>
      </w:pPr>
      <w:r w:rsidRPr="00D13C5A">
        <w:rPr>
          <w:rFonts w:asciiTheme="minorHAnsi" w:hAnsiTheme="minorHAnsi" w:cstheme="minorHAnsi"/>
          <w:sz w:val="23"/>
          <w:szCs w:val="23"/>
        </w:rPr>
        <w:t xml:space="preserve">wenn der Auftragnehmer trotz Abmahnung mangelhafte </w:t>
      </w:r>
      <w:r w:rsidR="00C04EF5" w:rsidRPr="00D13C5A">
        <w:rPr>
          <w:rFonts w:asciiTheme="minorHAnsi" w:hAnsiTheme="minorHAnsi" w:cstheme="minorHAnsi"/>
          <w:sz w:val="23"/>
          <w:szCs w:val="23"/>
        </w:rPr>
        <w:t>Werk</w:t>
      </w:r>
      <w:r w:rsidRPr="00D13C5A">
        <w:rPr>
          <w:rFonts w:asciiTheme="minorHAnsi" w:hAnsiTheme="minorHAnsi" w:cstheme="minorHAnsi"/>
          <w:sz w:val="23"/>
          <w:szCs w:val="23"/>
        </w:rPr>
        <w:t xml:space="preserve">leistungen nicht fristgerecht nachbessert, </w:t>
      </w:r>
    </w:p>
    <w:p w14:paraId="76D41807" w14:textId="77777777" w:rsidR="00B3742A" w:rsidRPr="00D13C5A" w:rsidRDefault="00B3742A" w:rsidP="004654EE">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Kündigt der Auftraggeber ohne wichtigen Grund</w:t>
      </w:r>
      <w:r w:rsidR="005528A8" w:rsidRPr="00D13C5A">
        <w:rPr>
          <w:rFonts w:asciiTheme="minorHAnsi" w:hAnsiTheme="minorHAnsi" w:cstheme="minorHAnsi"/>
          <w:szCs w:val="23"/>
        </w:rPr>
        <w:t xml:space="preserve"> beauftragte Einzelabrufe</w:t>
      </w:r>
      <w:r w:rsidRPr="00D13C5A">
        <w:rPr>
          <w:rFonts w:asciiTheme="minorHAnsi" w:hAnsiTheme="minorHAnsi" w:cstheme="minorHAnsi"/>
          <w:szCs w:val="23"/>
        </w:rPr>
        <w:t xml:space="preserve">, so gilt § </w:t>
      </w:r>
      <w:r w:rsidR="005528A8" w:rsidRPr="00D13C5A">
        <w:rPr>
          <w:rFonts w:asciiTheme="minorHAnsi" w:hAnsiTheme="minorHAnsi" w:cstheme="minorHAnsi"/>
          <w:szCs w:val="23"/>
        </w:rPr>
        <w:t>648 Satz 3 BG</w:t>
      </w:r>
      <w:r w:rsidR="0036049B" w:rsidRPr="00D13C5A">
        <w:rPr>
          <w:rFonts w:asciiTheme="minorHAnsi" w:hAnsiTheme="minorHAnsi" w:cstheme="minorHAnsi"/>
          <w:szCs w:val="23"/>
        </w:rPr>
        <w:t>B.</w:t>
      </w:r>
      <w:r w:rsidRPr="00D13C5A">
        <w:rPr>
          <w:rFonts w:asciiTheme="minorHAnsi" w:hAnsiTheme="minorHAnsi" w:cstheme="minorHAnsi"/>
          <w:szCs w:val="23"/>
        </w:rPr>
        <w:t xml:space="preserve"> </w:t>
      </w:r>
    </w:p>
    <w:p w14:paraId="41AAB2D6" w14:textId="77777777" w:rsidR="00B3742A" w:rsidRPr="00D13C5A" w:rsidRDefault="00B3742A" w:rsidP="00CD48A6">
      <w:pPr>
        <w:spacing w:afterLines="30" w:after="72" w:line="300" w:lineRule="atLeast"/>
        <w:rPr>
          <w:rFonts w:asciiTheme="minorHAnsi" w:hAnsiTheme="minorHAnsi" w:cstheme="minorHAnsi"/>
          <w:szCs w:val="23"/>
        </w:rPr>
      </w:pPr>
    </w:p>
    <w:p w14:paraId="4C9BA3F8" w14:textId="48319D3A" w:rsidR="00B3742A" w:rsidRPr="00D13C5A" w:rsidRDefault="00B3742A"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67" w:name="_Toc254870993"/>
      <w:bookmarkStart w:id="68" w:name="_Toc254880983"/>
      <w:bookmarkStart w:id="69" w:name="_Toc403755435"/>
      <w:bookmarkStart w:id="70" w:name="_Toc151556263"/>
      <w:r w:rsidRPr="00D13C5A">
        <w:rPr>
          <w:rFonts w:asciiTheme="minorHAnsi" w:hAnsiTheme="minorHAnsi" w:cstheme="minorHAnsi"/>
          <w:b/>
          <w:szCs w:val="23"/>
        </w:rPr>
        <w:t>Zurückbehaltungsrecht</w:t>
      </w:r>
      <w:bookmarkEnd w:id="67"/>
      <w:bookmarkEnd w:id="68"/>
      <w:bookmarkEnd w:id="69"/>
      <w:bookmarkEnd w:id="70"/>
    </w:p>
    <w:p w14:paraId="09EE2DF9" w14:textId="592821D9" w:rsidR="00B3742A" w:rsidRDefault="00B3742A" w:rsidP="00CD48A6">
      <w:pPr>
        <w:spacing w:afterLines="30" w:after="72" w:line="300" w:lineRule="atLeast"/>
        <w:ind w:left="567"/>
        <w:rPr>
          <w:rFonts w:asciiTheme="minorHAnsi" w:hAnsiTheme="minorHAnsi" w:cstheme="minorHAnsi"/>
          <w:szCs w:val="23"/>
        </w:rPr>
      </w:pPr>
      <w:r w:rsidRPr="00D13C5A">
        <w:rPr>
          <w:rFonts w:asciiTheme="minorHAnsi" w:hAnsiTheme="minorHAnsi" w:cstheme="minorHAnsi"/>
          <w:szCs w:val="23"/>
        </w:rPr>
        <w:t xml:space="preserve">Ein Zurückbehaltungsrecht des Auftragnehmers an </w:t>
      </w:r>
      <w:r w:rsidR="00C04EF5" w:rsidRPr="00D13C5A">
        <w:rPr>
          <w:rFonts w:asciiTheme="minorHAnsi" w:hAnsiTheme="minorHAnsi" w:cstheme="minorHAnsi"/>
          <w:szCs w:val="23"/>
        </w:rPr>
        <w:t>U</w:t>
      </w:r>
      <w:r w:rsidRPr="00D13C5A">
        <w:rPr>
          <w:rFonts w:asciiTheme="minorHAnsi" w:hAnsiTheme="minorHAnsi" w:cstheme="minorHAnsi"/>
          <w:szCs w:val="23"/>
        </w:rPr>
        <w:t>nterlagen ist ausgeschlossen. Das gilt auch im Fall der vorzeitigen Vertragsbeendigung.</w:t>
      </w:r>
    </w:p>
    <w:p w14:paraId="73A75A3F" w14:textId="77777777" w:rsidR="00C33A87" w:rsidRDefault="00C33A87" w:rsidP="00C33A87">
      <w:pPr>
        <w:spacing w:afterLines="30" w:after="72" w:line="300" w:lineRule="atLeast"/>
        <w:rPr>
          <w:rFonts w:asciiTheme="minorHAnsi" w:hAnsiTheme="minorHAnsi" w:cstheme="minorHAnsi"/>
          <w:szCs w:val="23"/>
        </w:rPr>
      </w:pPr>
    </w:p>
    <w:p w14:paraId="211EB672" w14:textId="514A71B0" w:rsidR="00B3742A" w:rsidRPr="00D13C5A" w:rsidRDefault="00B3742A"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71" w:name="_Toc254870989"/>
      <w:bookmarkStart w:id="72" w:name="_Toc254880986"/>
      <w:bookmarkStart w:id="73" w:name="_Toc403755436"/>
      <w:bookmarkStart w:id="74" w:name="_Toc151556264"/>
      <w:r w:rsidRPr="00D13C5A">
        <w:rPr>
          <w:rFonts w:asciiTheme="minorHAnsi" w:hAnsiTheme="minorHAnsi" w:cstheme="minorHAnsi"/>
          <w:b/>
          <w:szCs w:val="23"/>
        </w:rPr>
        <w:t>Haftung, Versicherung</w:t>
      </w:r>
      <w:bookmarkEnd w:id="71"/>
      <w:bookmarkEnd w:id="72"/>
      <w:bookmarkEnd w:id="73"/>
      <w:bookmarkEnd w:id="74"/>
      <w:r w:rsidR="00002BE1" w:rsidRPr="00D13C5A">
        <w:rPr>
          <w:rFonts w:asciiTheme="minorHAnsi" w:hAnsiTheme="minorHAnsi" w:cstheme="minorHAnsi"/>
          <w:b/>
          <w:szCs w:val="23"/>
        </w:rPr>
        <w:t xml:space="preserve"> </w:t>
      </w:r>
    </w:p>
    <w:p w14:paraId="3249E731" w14:textId="3C334C12" w:rsidR="00B3742A" w:rsidRPr="006F6003" w:rsidRDefault="00B3742A" w:rsidP="006F6003">
      <w:pPr>
        <w:numPr>
          <w:ilvl w:val="1"/>
          <w:numId w:val="15"/>
        </w:numPr>
        <w:tabs>
          <w:tab w:val="num" w:pos="1134"/>
          <w:tab w:val="num" w:pos="1414"/>
        </w:tabs>
        <w:spacing w:afterLines="30" w:after="72" w:line="300" w:lineRule="atLeast"/>
        <w:ind w:left="1134" w:hanging="567"/>
        <w:rPr>
          <w:rFonts w:asciiTheme="minorHAnsi" w:hAnsiTheme="minorHAnsi" w:cstheme="minorHAnsi"/>
          <w:szCs w:val="23"/>
        </w:rPr>
      </w:pPr>
      <w:r w:rsidRPr="006F6003">
        <w:rPr>
          <w:rFonts w:asciiTheme="minorHAnsi" w:hAnsiTheme="minorHAnsi" w:cstheme="minorHAnsi"/>
          <w:szCs w:val="23"/>
        </w:rPr>
        <w:t>Die Haftung des Auftragnehmers richtet sich nach den gesetzlichen Bestimmungen</w:t>
      </w:r>
      <w:r w:rsidR="00002BE1" w:rsidRPr="006F6003">
        <w:rPr>
          <w:rFonts w:asciiTheme="minorHAnsi" w:hAnsiTheme="minorHAnsi" w:cstheme="minorHAnsi"/>
          <w:szCs w:val="23"/>
        </w:rPr>
        <w:t xml:space="preserve"> des Werkvertragsrechts des Bürgerlichen Gesetzbuchs (BGB) in der bei Vertragsschluss gültigen Fassung</w:t>
      </w:r>
      <w:r w:rsidRPr="006F6003">
        <w:rPr>
          <w:rFonts w:asciiTheme="minorHAnsi" w:hAnsiTheme="minorHAnsi" w:cstheme="minorHAnsi"/>
          <w:szCs w:val="23"/>
        </w:rPr>
        <w:t xml:space="preserve">. </w:t>
      </w:r>
    </w:p>
    <w:p w14:paraId="583709FB" w14:textId="77777777" w:rsidR="00275FA6" w:rsidRPr="00D13C5A" w:rsidRDefault="00B3742A" w:rsidP="006F6003">
      <w:pPr>
        <w:numPr>
          <w:ilvl w:val="1"/>
          <w:numId w:val="15"/>
        </w:numPr>
        <w:tabs>
          <w:tab w:val="num" w:pos="1134"/>
          <w:tab w:val="num" w:pos="141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lastRenderedPageBreak/>
        <w:t>Der Auftragnehmer weist</w:t>
      </w:r>
      <w:r w:rsidR="00746D4D" w:rsidRPr="00D13C5A">
        <w:rPr>
          <w:rFonts w:asciiTheme="minorHAnsi" w:hAnsiTheme="minorHAnsi" w:cstheme="minorHAnsi"/>
          <w:szCs w:val="23"/>
        </w:rPr>
        <w:t xml:space="preserve"> dem Auftraggeber eine gültige Betriebsh</w:t>
      </w:r>
      <w:r w:rsidRPr="00D13C5A">
        <w:rPr>
          <w:rFonts w:asciiTheme="minorHAnsi" w:hAnsiTheme="minorHAnsi" w:cstheme="minorHAnsi"/>
          <w:szCs w:val="23"/>
        </w:rPr>
        <w:t xml:space="preserve">aftpflichtversicherung mit </w:t>
      </w:r>
      <w:r w:rsidR="00FE72F1" w:rsidRPr="00D13C5A">
        <w:rPr>
          <w:rFonts w:asciiTheme="minorHAnsi" w:hAnsiTheme="minorHAnsi" w:cstheme="minorHAnsi"/>
          <w:szCs w:val="23"/>
        </w:rPr>
        <w:t>ausreichenden Deckungssummen</w:t>
      </w:r>
      <w:r w:rsidRPr="00D13C5A">
        <w:rPr>
          <w:rFonts w:asciiTheme="minorHAnsi" w:hAnsiTheme="minorHAnsi" w:cstheme="minorHAnsi"/>
          <w:szCs w:val="23"/>
        </w:rPr>
        <w:t xml:space="preserve"> für Sach- und Vermögensschä</w:t>
      </w:r>
      <w:r w:rsidR="00856F30" w:rsidRPr="00D13C5A">
        <w:rPr>
          <w:rFonts w:asciiTheme="minorHAnsi" w:hAnsiTheme="minorHAnsi" w:cstheme="minorHAnsi"/>
          <w:szCs w:val="23"/>
        </w:rPr>
        <w:t xml:space="preserve">den </w:t>
      </w:r>
      <w:r w:rsidR="001615F2" w:rsidRPr="00D13C5A">
        <w:rPr>
          <w:rFonts w:asciiTheme="minorHAnsi" w:hAnsiTheme="minorHAnsi" w:cstheme="minorHAnsi"/>
          <w:szCs w:val="23"/>
        </w:rPr>
        <w:t>sowie für</w:t>
      </w:r>
      <w:r w:rsidRPr="00D13C5A">
        <w:rPr>
          <w:rFonts w:asciiTheme="minorHAnsi" w:hAnsiTheme="minorHAnsi" w:cstheme="minorHAnsi"/>
          <w:szCs w:val="23"/>
        </w:rPr>
        <w:t xml:space="preserve"> Personenschäden nach. </w:t>
      </w:r>
      <w:r w:rsidR="00746D4D" w:rsidRPr="00D13C5A">
        <w:rPr>
          <w:rFonts w:asciiTheme="minorHAnsi" w:hAnsiTheme="minorHAnsi" w:cstheme="minorHAnsi"/>
          <w:szCs w:val="23"/>
        </w:rPr>
        <w:t xml:space="preserve">Mangelschäden an der Werkleistung müssen von dieser Betriebshaftpflichtversicherung mitumfasst sein. </w:t>
      </w:r>
      <w:r w:rsidRPr="00D13C5A">
        <w:rPr>
          <w:rFonts w:asciiTheme="minorHAnsi" w:hAnsiTheme="minorHAnsi" w:cstheme="minorHAnsi"/>
          <w:szCs w:val="23"/>
        </w:rPr>
        <w:t>Solange der Nachweis nicht vorliegt, bestehen keine Zahlungsansprüche des Auftragnehmers.</w:t>
      </w:r>
    </w:p>
    <w:p w14:paraId="5286D174" w14:textId="1E8F969A" w:rsidR="00C33A87" w:rsidRDefault="00C33A87">
      <w:pPr>
        <w:jc w:val="left"/>
        <w:rPr>
          <w:rFonts w:asciiTheme="minorHAnsi" w:hAnsiTheme="minorHAnsi" w:cstheme="minorHAnsi"/>
          <w:szCs w:val="23"/>
        </w:rPr>
      </w:pPr>
    </w:p>
    <w:p w14:paraId="059165A5" w14:textId="77777777" w:rsidR="003D6557" w:rsidRDefault="003D6557">
      <w:pPr>
        <w:jc w:val="left"/>
        <w:rPr>
          <w:rFonts w:asciiTheme="minorHAnsi" w:hAnsiTheme="minorHAnsi" w:cstheme="minorHAnsi"/>
          <w:szCs w:val="23"/>
        </w:rPr>
      </w:pPr>
    </w:p>
    <w:p w14:paraId="191E1EDE" w14:textId="77777777" w:rsidR="00293D5C" w:rsidRPr="00D13C5A" w:rsidRDefault="00B3742A" w:rsidP="0054113A">
      <w:pPr>
        <w:spacing w:afterLines="30" w:after="72" w:line="300" w:lineRule="atLeast"/>
        <w:jc w:val="center"/>
        <w:outlineLvl w:val="0"/>
        <w:rPr>
          <w:rFonts w:asciiTheme="minorHAnsi" w:hAnsiTheme="minorHAnsi" w:cstheme="minorHAnsi"/>
          <w:b/>
          <w:szCs w:val="23"/>
        </w:rPr>
      </w:pPr>
      <w:bookmarkStart w:id="75" w:name="_Toc483324132"/>
      <w:bookmarkStart w:id="76" w:name="_Toc151556265"/>
      <w:bookmarkStart w:id="77" w:name="_Toc254880974"/>
      <w:bookmarkEnd w:id="28"/>
      <w:r w:rsidRPr="00D13C5A">
        <w:rPr>
          <w:rFonts w:asciiTheme="minorHAnsi" w:hAnsiTheme="minorHAnsi" w:cstheme="minorHAnsi"/>
          <w:b/>
          <w:szCs w:val="23"/>
        </w:rPr>
        <w:t>C</w:t>
      </w:r>
      <w:r w:rsidR="00293D5C" w:rsidRPr="00D13C5A">
        <w:rPr>
          <w:rFonts w:asciiTheme="minorHAnsi" w:hAnsiTheme="minorHAnsi" w:cstheme="minorHAnsi"/>
          <w:b/>
          <w:szCs w:val="23"/>
        </w:rPr>
        <w:t xml:space="preserve">. </w:t>
      </w:r>
      <w:r w:rsidR="00BE5484" w:rsidRPr="00D13C5A">
        <w:rPr>
          <w:rFonts w:asciiTheme="minorHAnsi" w:hAnsiTheme="minorHAnsi" w:cstheme="minorHAnsi"/>
          <w:b/>
          <w:szCs w:val="23"/>
        </w:rPr>
        <w:t xml:space="preserve">Honorar und </w:t>
      </w:r>
      <w:r w:rsidR="00293D5C" w:rsidRPr="00D13C5A">
        <w:rPr>
          <w:rFonts w:asciiTheme="minorHAnsi" w:hAnsiTheme="minorHAnsi" w:cstheme="minorHAnsi"/>
          <w:b/>
          <w:szCs w:val="23"/>
        </w:rPr>
        <w:t>Zahlungen</w:t>
      </w:r>
      <w:bookmarkEnd w:id="75"/>
      <w:bookmarkEnd w:id="76"/>
    </w:p>
    <w:bookmarkEnd w:id="77"/>
    <w:p w14:paraId="3392E851" w14:textId="77777777" w:rsidR="00293D5C" w:rsidRPr="00D13C5A" w:rsidRDefault="00293D5C" w:rsidP="00CD48A6">
      <w:pPr>
        <w:spacing w:afterLines="30" w:after="72" w:line="300" w:lineRule="atLeast"/>
        <w:ind w:leftChars="629" w:left="1447"/>
        <w:rPr>
          <w:rFonts w:asciiTheme="minorHAnsi" w:hAnsiTheme="minorHAnsi" w:cstheme="minorHAnsi"/>
          <w:szCs w:val="23"/>
        </w:rPr>
      </w:pPr>
    </w:p>
    <w:p w14:paraId="25E731B6" w14:textId="77777777" w:rsidR="00BE5484" w:rsidRPr="00D13C5A" w:rsidRDefault="000207A1"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78" w:name="_Toc151556266"/>
      <w:bookmarkStart w:id="79" w:name="_Toc20735878"/>
      <w:r w:rsidRPr="00D13C5A">
        <w:rPr>
          <w:rFonts w:asciiTheme="minorHAnsi" w:hAnsiTheme="minorHAnsi" w:cstheme="minorHAnsi"/>
          <w:b/>
          <w:szCs w:val="23"/>
        </w:rPr>
        <w:t>Pauschalh</w:t>
      </w:r>
      <w:r w:rsidR="00BE5484" w:rsidRPr="00D13C5A">
        <w:rPr>
          <w:rFonts w:asciiTheme="minorHAnsi" w:hAnsiTheme="minorHAnsi" w:cstheme="minorHAnsi"/>
          <w:b/>
          <w:szCs w:val="23"/>
        </w:rPr>
        <w:t>onorar</w:t>
      </w:r>
      <w:bookmarkEnd w:id="78"/>
      <w:r w:rsidR="00BE5484" w:rsidRPr="00D13C5A">
        <w:rPr>
          <w:rFonts w:asciiTheme="minorHAnsi" w:hAnsiTheme="minorHAnsi" w:cstheme="minorHAnsi"/>
          <w:b/>
          <w:szCs w:val="23"/>
        </w:rPr>
        <w:t xml:space="preserve"> </w:t>
      </w:r>
      <w:bookmarkEnd w:id="79"/>
    </w:p>
    <w:p w14:paraId="316AD521" w14:textId="4977D6BB" w:rsidR="00BE5484" w:rsidRPr="00D13C5A" w:rsidRDefault="00BE5484" w:rsidP="006F6003">
      <w:pPr>
        <w:numPr>
          <w:ilvl w:val="1"/>
          <w:numId w:val="15"/>
        </w:numPr>
        <w:tabs>
          <w:tab w:val="num" w:pos="141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Das Honorar richtet sich nach den Festlegungen</w:t>
      </w:r>
      <w:r w:rsidR="0076137B" w:rsidRPr="00D13C5A">
        <w:rPr>
          <w:rFonts w:asciiTheme="minorHAnsi" w:hAnsiTheme="minorHAnsi" w:cstheme="minorHAnsi"/>
          <w:szCs w:val="23"/>
        </w:rPr>
        <w:t xml:space="preserve"> im Angebot gem. den </w:t>
      </w:r>
      <w:r w:rsidR="005846C5">
        <w:rPr>
          <w:rFonts w:asciiTheme="minorHAnsi" w:hAnsiTheme="minorHAnsi" w:cstheme="minorHAnsi"/>
          <w:szCs w:val="23"/>
        </w:rPr>
        <w:t>Vorgaben aus dem Leistungsverzeichnis</w:t>
      </w:r>
      <w:r w:rsidRPr="00D13C5A">
        <w:rPr>
          <w:rFonts w:asciiTheme="minorHAnsi" w:hAnsiTheme="minorHAnsi" w:cstheme="minorHAnsi"/>
          <w:szCs w:val="23"/>
        </w:rPr>
        <w:t>.</w:t>
      </w:r>
      <w:r w:rsidR="00ED33A7" w:rsidRPr="00D13C5A">
        <w:rPr>
          <w:rFonts w:asciiTheme="minorHAnsi" w:hAnsiTheme="minorHAnsi" w:cstheme="minorHAnsi"/>
          <w:szCs w:val="23"/>
        </w:rPr>
        <w:t xml:space="preserve"> Es handelt sich</w:t>
      </w:r>
      <w:r w:rsidR="000207A1" w:rsidRPr="00D13C5A">
        <w:rPr>
          <w:rFonts w:asciiTheme="minorHAnsi" w:hAnsiTheme="minorHAnsi" w:cstheme="minorHAnsi"/>
          <w:szCs w:val="23"/>
        </w:rPr>
        <w:t xml:space="preserve"> um eine pauschale Festvergütung und gilt für sämtliche nach diesem Vertrag geschuldeten Leistungen. </w:t>
      </w:r>
    </w:p>
    <w:p w14:paraId="6A7F2DCD" w14:textId="5717E302" w:rsidR="00C01904" w:rsidRPr="005846C5" w:rsidRDefault="007C110D" w:rsidP="006F6003">
      <w:pPr>
        <w:numPr>
          <w:ilvl w:val="1"/>
          <w:numId w:val="15"/>
        </w:numPr>
        <w:tabs>
          <w:tab w:val="num" w:pos="1414"/>
        </w:tabs>
        <w:spacing w:afterLines="30" w:after="72" w:line="300" w:lineRule="atLeast"/>
        <w:ind w:left="1134" w:hanging="567"/>
        <w:rPr>
          <w:rFonts w:asciiTheme="minorHAnsi" w:hAnsiTheme="minorHAnsi" w:cstheme="minorHAnsi"/>
          <w:szCs w:val="23"/>
        </w:rPr>
      </w:pPr>
      <w:r w:rsidRPr="005846C5">
        <w:rPr>
          <w:rFonts w:asciiTheme="minorHAnsi" w:hAnsiTheme="minorHAnsi" w:cstheme="minorHAnsi"/>
          <w:szCs w:val="23"/>
        </w:rPr>
        <w:t>Ist der Auftragnehmer der Auffassung, dass ein Anspruch auf Zusatzvergütung besteht, so teilt er dem Vertragspartner dies mit und unterbreitet einen bezifferten und prüfbaren Vorschlag. Erfolgt eine Einigung, so schließen die Vertragspartner eine entsprechende Nachtragsvereinbarung. Diese ist für den geregelten Sachverhalt dann abschließend und schließt Nachforderungen welcher Art auch immer aus.</w:t>
      </w:r>
    </w:p>
    <w:p w14:paraId="2C0CF102" w14:textId="0A9372C5" w:rsidR="007C110D" w:rsidRDefault="007C110D" w:rsidP="006F6003">
      <w:pPr>
        <w:numPr>
          <w:ilvl w:val="1"/>
          <w:numId w:val="15"/>
        </w:numPr>
        <w:tabs>
          <w:tab w:val="num" w:pos="141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Erfolgt keine Einigung, aber das Verlangen nach Preisanpassung ist dem Grunde nach berechtigt, so sind für die Ermittlung der angepassten Vergütung vorrangig die </w:t>
      </w:r>
      <w:r w:rsidR="00C57776">
        <w:rPr>
          <w:rFonts w:asciiTheme="minorHAnsi" w:hAnsiTheme="minorHAnsi" w:cstheme="minorHAnsi"/>
          <w:szCs w:val="23"/>
        </w:rPr>
        <w:t>kalkulierten</w:t>
      </w:r>
      <w:r w:rsidRPr="00D13C5A">
        <w:rPr>
          <w:rFonts w:asciiTheme="minorHAnsi" w:hAnsiTheme="minorHAnsi" w:cstheme="minorHAnsi"/>
          <w:szCs w:val="23"/>
        </w:rPr>
        <w:t xml:space="preserve"> </w:t>
      </w:r>
      <w:r w:rsidR="0076137B" w:rsidRPr="00D13C5A">
        <w:rPr>
          <w:rFonts w:asciiTheme="minorHAnsi" w:hAnsiTheme="minorHAnsi" w:cstheme="minorHAnsi"/>
          <w:szCs w:val="23"/>
        </w:rPr>
        <w:t xml:space="preserve">Tagessätze </w:t>
      </w:r>
      <w:r w:rsidR="005846C5">
        <w:rPr>
          <w:rFonts w:asciiTheme="minorHAnsi" w:hAnsiTheme="minorHAnsi" w:cstheme="minorHAnsi"/>
          <w:szCs w:val="23"/>
        </w:rPr>
        <w:t xml:space="preserve">aus dem Leistungsverzeichnis </w:t>
      </w:r>
      <w:r w:rsidRPr="00D13C5A">
        <w:rPr>
          <w:rFonts w:asciiTheme="minorHAnsi" w:hAnsiTheme="minorHAnsi" w:cstheme="minorHAnsi"/>
          <w:szCs w:val="23"/>
        </w:rPr>
        <w:t>maßgeblich. Lässt sich auch hieraus kein passender Preis ermitteln, so hat der Auftragnehmer Anspruch auf die ortsübliche und angemessene Vergütung.</w:t>
      </w:r>
    </w:p>
    <w:p w14:paraId="0786A3E9" w14:textId="77777777" w:rsidR="00BE5484" w:rsidRPr="00D13C5A" w:rsidRDefault="007C110D" w:rsidP="006F6003">
      <w:pPr>
        <w:numPr>
          <w:ilvl w:val="1"/>
          <w:numId w:val="15"/>
        </w:numPr>
        <w:tabs>
          <w:tab w:val="num" w:pos="141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Die </w:t>
      </w:r>
      <w:r w:rsidR="00BE5484" w:rsidRPr="00D13C5A">
        <w:rPr>
          <w:rFonts w:asciiTheme="minorHAnsi" w:hAnsiTheme="minorHAnsi" w:cstheme="minorHAnsi"/>
          <w:szCs w:val="23"/>
        </w:rPr>
        <w:t xml:space="preserve">Vertragspartner </w:t>
      </w:r>
      <w:r w:rsidRPr="00D13C5A">
        <w:rPr>
          <w:rFonts w:asciiTheme="minorHAnsi" w:hAnsiTheme="minorHAnsi" w:cstheme="minorHAnsi"/>
          <w:szCs w:val="23"/>
        </w:rPr>
        <w:t xml:space="preserve">sollen sich </w:t>
      </w:r>
      <w:r w:rsidR="00C57776">
        <w:rPr>
          <w:rFonts w:asciiTheme="minorHAnsi" w:hAnsiTheme="minorHAnsi" w:cstheme="minorHAnsi"/>
          <w:szCs w:val="23"/>
        </w:rPr>
        <w:t xml:space="preserve">auch bei Zusatzleistungen </w:t>
      </w:r>
      <w:r w:rsidR="00BE5484" w:rsidRPr="00D13C5A">
        <w:rPr>
          <w:rFonts w:asciiTheme="minorHAnsi" w:hAnsiTheme="minorHAnsi" w:cstheme="minorHAnsi"/>
          <w:szCs w:val="23"/>
        </w:rPr>
        <w:t>auf ein am Aufwand orientiertes Pauschalhonorar einigen.</w:t>
      </w:r>
      <w:r w:rsidR="00631F0B" w:rsidRPr="00D13C5A">
        <w:rPr>
          <w:rFonts w:asciiTheme="minorHAnsi" w:hAnsiTheme="minorHAnsi" w:cstheme="minorHAnsi"/>
          <w:szCs w:val="23"/>
        </w:rPr>
        <w:t xml:space="preserve"> </w:t>
      </w:r>
      <w:r w:rsidR="00BE5484" w:rsidRPr="00D13C5A">
        <w:rPr>
          <w:rFonts w:asciiTheme="minorHAnsi" w:hAnsiTheme="minorHAnsi" w:cstheme="minorHAnsi"/>
          <w:szCs w:val="23"/>
        </w:rPr>
        <w:t>Eine Abrechnung nach Zeithonorar erfolgt nur, sofern dies vorher schriftlich oder in Textform vereinbart wurde</w:t>
      </w:r>
      <w:r w:rsidR="00631F0B" w:rsidRPr="00D13C5A">
        <w:rPr>
          <w:rFonts w:asciiTheme="minorHAnsi" w:hAnsiTheme="minorHAnsi" w:cstheme="minorHAnsi"/>
          <w:szCs w:val="23"/>
        </w:rPr>
        <w:t>.</w:t>
      </w:r>
    </w:p>
    <w:p w14:paraId="534ACE60" w14:textId="77777777" w:rsidR="00BE5484" w:rsidRPr="00D13C5A" w:rsidRDefault="00BE5484" w:rsidP="00CD48A6">
      <w:pPr>
        <w:spacing w:afterLines="30" w:after="72" w:line="300" w:lineRule="atLeast"/>
        <w:ind w:leftChars="629" w:left="1447"/>
        <w:rPr>
          <w:rFonts w:asciiTheme="minorHAnsi" w:hAnsiTheme="minorHAnsi" w:cstheme="minorHAnsi"/>
          <w:szCs w:val="23"/>
        </w:rPr>
      </w:pPr>
    </w:p>
    <w:p w14:paraId="77DC2392" w14:textId="77777777" w:rsidR="00167563" w:rsidRPr="00D13C5A" w:rsidRDefault="00167563"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80" w:name="_Toc254870987"/>
      <w:bookmarkStart w:id="81" w:name="_Toc254880982"/>
      <w:bookmarkStart w:id="82" w:name="_Toc403755430"/>
      <w:bookmarkStart w:id="83" w:name="_Toc151556267"/>
      <w:r w:rsidRPr="00D13C5A">
        <w:rPr>
          <w:rFonts w:asciiTheme="minorHAnsi" w:hAnsiTheme="minorHAnsi" w:cstheme="minorHAnsi"/>
          <w:b/>
          <w:szCs w:val="23"/>
        </w:rPr>
        <w:t>Zahlungen</w:t>
      </w:r>
      <w:bookmarkEnd w:id="80"/>
      <w:bookmarkEnd w:id="81"/>
      <w:bookmarkEnd w:id="82"/>
      <w:bookmarkEnd w:id="83"/>
    </w:p>
    <w:p w14:paraId="534D8B0E" w14:textId="77777777" w:rsidR="00862E2C" w:rsidRPr="00D13C5A" w:rsidRDefault="00862E2C"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Alle Rechnungslegungen und Zahlungen erfolgen in Euro. Die Pflichtangaben einer Rechnung nach § 14 Abs. 4 UStG sind zwingend einzuhalten.     </w:t>
      </w:r>
    </w:p>
    <w:p w14:paraId="60DC6B08" w14:textId="73312800" w:rsidR="00167563"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Auftragnehmer ist berechtigt, </w:t>
      </w:r>
      <w:r w:rsidR="005846C5">
        <w:rPr>
          <w:rFonts w:asciiTheme="minorHAnsi" w:hAnsiTheme="minorHAnsi" w:cstheme="minorHAnsi"/>
          <w:szCs w:val="23"/>
        </w:rPr>
        <w:t xml:space="preserve">nach den Vorgaben des Leistungsverzeichnisses prüfbare </w:t>
      </w:r>
      <w:r w:rsidR="009A0058">
        <w:rPr>
          <w:rFonts w:asciiTheme="minorHAnsi" w:hAnsiTheme="minorHAnsi" w:cstheme="minorHAnsi"/>
          <w:szCs w:val="23"/>
        </w:rPr>
        <w:t xml:space="preserve">und zuordenbare </w:t>
      </w:r>
      <w:r w:rsidRPr="00D13C5A">
        <w:rPr>
          <w:rFonts w:asciiTheme="minorHAnsi" w:hAnsiTheme="minorHAnsi" w:cstheme="minorHAnsi"/>
          <w:szCs w:val="23"/>
        </w:rPr>
        <w:t xml:space="preserve">Abschlagsrechnungen </w:t>
      </w:r>
      <w:r w:rsidR="009A0058">
        <w:rPr>
          <w:rFonts w:asciiTheme="minorHAnsi" w:hAnsiTheme="minorHAnsi" w:cstheme="minorHAnsi"/>
          <w:szCs w:val="23"/>
        </w:rPr>
        <w:t xml:space="preserve">für erbrachte Leistungen </w:t>
      </w:r>
      <w:r w:rsidRPr="00D13C5A">
        <w:rPr>
          <w:rFonts w:asciiTheme="minorHAnsi" w:hAnsiTheme="minorHAnsi" w:cstheme="minorHAnsi"/>
          <w:szCs w:val="23"/>
        </w:rPr>
        <w:t>zu legen.</w:t>
      </w:r>
      <w:r w:rsidR="00531255" w:rsidRPr="00D13C5A">
        <w:rPr>
          <w:rFonts w:asciiTheme="minorHAnsi" w:hAnsiTheme="minorHAnsi" w:cstheme="minorHAnsi"/>
          <w:szCs w:val="23"/>
        </w:rPr>
        <w:t xml:space="preserve"> Die Angaben zu den finanziellen Zuweisungen aus dem Zuwendungsbescheid sind hierbei zu berücksichtigen. </w:t>
      </w:r>
    </w:p>
    <w:p w14:paraId="0302EEAC"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kann aus fördermittelrechtlichen Gründen vom Auftragnehmer verlangen, dass die Abrechnungen eine exakte Abgrenzung der erbrachten Leistungen nach Haushaltsjahr (Kalenderjahr) enthalten. </w:t>
      </w:r>
    </w:p>
    <w:p w14:paraId="228AEB04" w14:textId="71E3DE48"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Solange nicht alle </w:t>
      </w:r>
      <w:r w:rsidR="00293D5C" w:rsidRPr="00D13C5A">
        <w:rPr>
          <w:rFonts w:asciiTheme="minorHAnsi" w:hAnsiTheme="minorHAnsi" w:cstheme="minorHAnsi"/>
          <w:szCs w:val="23"/>
        </w:rPr>
        <w:t>Leistungen</w:t>
      </w:r>
      <w:r w:rsidRPr="00D13C5A">
        <w:rPr>
          <w:rFonts w:asciiTheme="minorHAnsi" w:hAnsiTheme="minorHAnsi" w:cstheme="minorHAnsi"/>
          <w:szCs w:val="23"/>
        </w:rPr>
        <w:t xml:space="preserve"> beauftragt sind, sind alle Honorarrechnungen als Abschlagsrechnungen abzurechnen. </w:t>
      </w:r>
    </w:p>
    <w:p w14:paraId="4666CA94" w14:textId="77777777" w:rsidR="00862E2C"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lastRenderedPageBreak/>
        <w:t xml:space="preserve">Teilschlussrechnungen finden nur mit Einverständnis des Auftraggebers statt. Ein Anspruch auf Stellung von Teilschlussrechnungen besteht nicht. Zeichnet sich aber ab, dass zwischen einem abgeschlossenen und einem künftigen </w:t>
      </w:r>
      <w:r w:rsidR="00293D5C" w:rsidRPr="00D13C5A">
        <w:rPr>
          <w:rFonts w:asciiTheme="minorHAnsi" w:hAnsiTheme="minorHAnsi" w:cstheme="minorHAnsi"/>
          <w:szCs w:val="23"/>
        </w:rPr>
        <w:t>Teilleistungen</w:t>
      </w:r>
      <w:r w:rsidRPr="00D13C5A">
        <w:rPr>
          <w:rFonts w:asciiTheme="minorHAnsi" w:hAnsiTheme="minorHAnsi" w:cstheme="minorHAnsi"/>
          <w:szCs w:val="23"/>
        </w:rPr>
        <w:t xml:space="preserve"> ein Zeitraum von mehreren Monaten liegen wird, so soll eine Teilschlussrechnung vereinbart werden, sofern nicht sachliche Gründe </w:t>
      </w:r>
      <w:r w:rsidR="00746D4D" w:rsidRPr="00D13C5A">
        <w:rPr>
          <w:rFonts w:asciiTheme="minorHAnsi" w:hAnsiTheme="minorHAnsi" w:cstheme="minorHAnsi"/>
          <w:szCs w:val="23"/>
        </w:rPr>
        <w:t>dagegensprechen</w:t>
      </w:r>
      <w:r w:rsidRPr="00D13C5A">
        <w:rPr>
          <w:rFonts w:asciiTheme="minorHAnsi" w:hAnsiTheme="minorHAnsi" w:cstheme="minorHAnsi"/>
          <w:szCs w:val="23"/>
        </w:rPr>
        <w:t xml:space="preserve">. </w:t>
      </w:r>
    </w:p>
    <w:p w14:paraId="70765D3D"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Nach Abschluss aller endgültig abzurufenden Leistungen erstellt der Auf</w:t>
      </w:r>
      <w:r w:rsidR="00C04EF5" w:rsidRPr="00D13C5A">
        <w:rPr>
          <w:rFonts w:asciiTheme="minorHAnsi" w:hAnsiTheme="minorHAnsi" w:cstheme="minorHAnsi"/>
          <w:szCs w:val="23"/>
        </w:rPr>
        <w:t>tragnehmer eine Schlussrechnung.</w:t>
      </w:r>
    </w:p>
    <w:p w14:paraId="07E3E653" w14:textId="77777777" w:rsidR="005D136F"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Die Schlusszahlung erfolgt innerhalb von 60 Tagen ab Zugang e</w:t>
      </w:r>
      <w:r w:rsidR="00505F69" w:rsidRPr="00D13C5A">
        <w:rPr>
          <w:rFonts w:asciiTheme="minorHAnsi" w:hAnsiTheme="minorHAnsi" w:cstheme="minorHAnsi"/>
          <w:szCs w:val="23"/>
        </w:rPr>
        <w:t>iner prüfbaren Schlussrechnung.</w:t>
      </w:r>
    </w:p>
    <w:p w14:paraId="4D07A6B0" w14:textId="77777777" w:rsidR="00D93CC5" w:rsidRPr="00D13C5A" w:rsidRDefault="00D93CC5">
      <w:pPr>
        <w:jc w:val="left"/>
        <w:rPr>
          <w:rFonts w:asciiTheme="minorHAnsi" w:hAnsiTheme="minorHAnsi" w:cstheme="minorHAnsi"/>
          <w:szCs w:val="23"/>
        </w:rPr>
      </w:pPr>
    </w:p>
    <w:p w14:paraId="3992920B" w14:textId="77777777" w:rsidR="00167563" w:rsidRPr="00D13C5A" w:rsidRDefault="00167563" w:rsidP="00CD48A6">
      <w:pPr>
        <w:spacing w:afterLines="30" w:after="72" w:line="300" w:lineRule="atLeast"/>
        <w:jc w:val="center"/>
        <w:outlineLvl w:val="0"/>
        <w:rPr>
          <w:rFonts w:asciiTheme="minorHAnsi" w:hAnsiTheme="minorHAnsi" w:cstheme="minorHAnsi"/>
          <w:b/>
          <w:szCs w:val="23"/>
        </w:rPr>
      </w:pPr>
      <w:bookmarkStart w:id="84" w:name="_Toc403755431"/>
      <w:bookmarkStart w:id="85" w:name="_Toc151556268"/>
      <w:r w:rsidRPr="00D13C5A">
        <w:rPr>
          <w:rFonts w:asciiTheme="minorHAnsi" w:hAnsiTheme="minorHAnsi" w:cstheme="minorHAnsi"/>
          <w:b/>
          <w:szCs w:val="23"/>
        </w:rPr>
        <w:t xml:space="preserve">D. </w:t>
      </w:r>
      <w:bookmarkEnd w:id="84"/>
      <w:r w:rsidR="00B3742A" w:rsidRPr="00D13C5A">
        <w:rPr>
          <w:rFonts w:asciiTheme="minorHAnsi" w:hAnsiTheme="minorHAnsi" w:cstheme="minorHAnsi"/>
          <w:b/>
          <w:szCs w:val="23"/>
        </w:rPr>
        <w:t>Konfliktvermeidung</w:t>
      </w:r>
      <w:bookmarkEnd w:id="85"/>
      <w:r w:rsidR="00B3742A" w:rsidRPr="00D13C5A">
        <w:rPr>
          <w:rFonts w:asciiTheme="minorHAnsi" w:hAnsiTheme="minorHAnsi" w:cstheme="minorHAnsi"/>
          <w:b/>
          <w:szCs w:val="23"/>
        </w:rPr>
        <w:t xml:space="preserve"> </w:t>
      </w:r>
    </w:p>
    <w:p w14:paraId="46F97D3F" w14:textId="77777777" w:rsidR="00167563" w:rsidRPr="00D13C5A" w:rsidRDefault="00167563" w:rsidP="00CD48A6">
      <w:pPr>
        <w:spacing w:afterLines="30" w:after="72" w:line="300" w:lineRule="atLeast"/>
        <w:ind w:leftChars="308" w:left="708"/>
        <w:rPr>
          <w:rFonts w:asciiTheme="minorHAnsi" w:hAnsiTheme="minorHAnsi" w:cstheme="minorHAnsi"/>
          <w:szCs w:val="23"/>
        </w:rPr>
      </w:pPr>
    </w:p>
    <w:p w14:paraId="6C46BE23" w14:textId="77777777" w:rsidR="00167563" w:rsidRPr="00D13C5A" w:rsidRDefault="00167563"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86" w:name="_Toc254870992"/>
      <w:bookmarkStart w:id="87" w:name="_Toc254880987"/>
      <w:bookmarkStart w:id="88" w:name="_Toc297196549"/>
      <w:bookmarkStart w:id="89" w:name="_Toc403755437"/>
      <w:bookmarkStart w:id="90" w:name="_Toc151556269"/>
      <w:r w:rsidRPr="00D13C5A">
        <w:rPr>
          <w:rFonts w:asciiTheme="minorHAnsi" w:hAnsiTheme="minorHAnsi" w:cstheme="minorHAnsi"/>
          <w:b/>
          <w:szCs w:val="23"/>
        </w:rPr>
        <w:t>Urheberrecht</w:t>
      </w:r>
      <w:bookmarkEnd w:id="86"/>
      <w:bookmarkEnd w:id="87"/>
      <w:r w:rsidRPr="00D13C5A">
        <w:rPr>
          <w:rFonts w:asciiTheme="minorHAnsi" w:hAnsiTheme="minorHAnsi" w:cstheme="minorHAnsi"/>
          <w:b/>
          <w:szCs w:val="23"/>
        </w:rPr>
        <w:t>, Nutzungsrechte</w:t>
      </w:r>
      <w:bookmarkEnd w:id="88"/>
      <w:bookmarkEnd w:id="89"/>
      <w:bookmarkEnd w:id="90"/>
    </w:p>
    <w:p w14:paraId="70F94643"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Sind die Leistungen des Auftragnehmers urheberrechtlich geschützt, bleiben dessen Urheberpersönlichkeitsrechte unberührt.</w:t>
      </w:r>
    </w:p>
    <w:p w14:paraId="26097ACB" w14:textId="77777777" w:rsidR="00746D4D"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Auftragnehmer überträgt dem Auftraggeber die Verwertungs-, Nutzungs- und Änderungsrechte an allen von ihm erstellten Unterlagen </w:t>
      </w:r>
      <w:r w:rsidR="00ED223D">
        <w:rPr>
          <w:rFonts w:asciiTheme="minorHAnsi" w:hAnsiTheme="minorHAnsi" w:cstheme="minorHAnsi"/>
          <w:szCs w:val="23"/>
        </w:rPr>
        <w:t xml:space="preserve">der kommunalen Wärmeplanung </w:t>
      </w:r>
      <w:r w:rsidRPr="00D13C5A">
        <w:rPr>
          <w:rFonts w:asciiTheme="minorHAnsi" w:hAnsiTheme="minorHAnsi" w:cstheme="minorHAnsi"/>
          <w:szCs w:val="23"/>
        </w:rPr>
        <w:t xml:space="preserve">(verkörpert oder in elektronischer Form) sowie an den erbrachten Leistungen. Der Übergang der Rechte findet ohne gesonderten Übertragungsakt statt. </w:t>
      </w:r>
    </w:p>
    <w:p w14:paraId="54B87A5D"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ist berechtigt, auf ihn übergegangene Verwertungs-, Nutzungs- und Änderungsrechte auf Dritte zu übertragen. Im vertraglich vereinbarten Honorar ist die Übertragung sämtlicher urheberrechtlicher Nutzungs-, Änderungs- und Verwertungsbefugnisse enthalten und damit abgegolten. </w:t>
      </w:r>
    </w:p>
    <w:p w14:paraId="443B199A" w14:textId="77777777" w:rsidR="00167563" w:rsidRPr="00D13C5A" w:rsidRDefault="00746D4D"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Der Auftraggeber darf die</w:t>
      </w:r>
      <w:r w:rsidR="00167563" w:rsidRPr="00D13C5A">
        <w:rPr>
          <w:rFonts w:asciiTheme="minorHAnsi" w:hAnsiTheme="minorHAnsi" w:cstheme="minorHAnsi"/>
          <w:szCs w:val="23"/>
        </w:rPr>
        <w:t xml:space="preserve"> ausgeführte</w:t>
      </w:r>
      <w:r w:rsidRPr="00D13C5A">
        <w:rPr>
          <w:rFonts w:asciiTheme="minorHAnsi" w:hAnsiTheme="minorHAnsi" w:cstheme="minorHAnsi"/>
          <w:szCs w:val="23"/>
        </w:rPr>
        <w:t>n</w:t>
      </w:r>
      <w:r w:rsidR="00167563" w:rsidRPr="00D13C5A">
        <w:rPr>
          <w:rFonts w:asciiTheme="minorHAnsi" w:hAnsiTheme="minorHAnsi" w:cstheme="minorHAnsi"/>
          <w:szCs w:val="23"/>
        </w:rPr>
        <w:t xml:space="preserve"> Werk</w:t>
      </w:r>
      <w:r w:rsidRPr="00D13C5A">
        <w:rPr>
          <w:rFonts w:asciiTheme="minorHAnsi" w:hAnsiTheme="minorHAnsi" w:cstheme="minorHAnsi"/>
          <w:szCs w:val="23"/>
        </w:rPr>
        <w:t>leistungen</w:t>
      </w:r>
      <w:r w:rsidR="00167563" w:rsidRPr="00D13C5A">
        <w:rPr>
          <w:rFonts w:asciiTheme="minorHAnsi" w:hAnsiTheme="minorHAnsi" w:cstheme="minorHAnsi"/>
          <w:szCs w:val="23"/>
        </w:rPr>
        <w:t xml:space="preserve"> ohne Mitwirkung des Auftragnehmers ändern, sobald die entsprechenden Rechte auf ihn übergegangen sind. Der Auftragnehmer ist vorher anzuhören. </w:t>
      </w:r>
    </w:p>
    <w:p w14:paraId="2A51FE4A"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hat das Recht zur Veröffentlichung unter Namensangabe des Auftragnehmers. </w:t>
      </w:r>
    </w:p>
    <w:p w14:paraId="26953274"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 xml:space="preserve">Der Auftraggeber ist, auch im Falle einer vorzeitigen Beendigung des Vertrages oder im Falle der Nichtbeauftragung der weiteren </w:t>
      </w:r>
      <w:r w:rsidR="00154DFF" w:rsidRPr="00D13C5A">
        <w:rPr>
          <w:rFonts w:asciiTheme="minorHAnsi" w:hAnsiTheme="minorHAnsi" w:cstheme="minorHAnsi"/>
          <w:szCs w:val="23"/>
        </w:rPr>
        <w:t>Leistungsbausteine</w:t>
      </w:r>
      <w:r w:rsidRPr="00D13C5A">
        <w:rPr>
          <w:rFonts w:asciiTheme="minorHAnsi" w:hAnsiTheme="minorHAnsi" w:cstheme="minorHAnsi"/>
          <w:szCs w:val="23"/>
        </w:rPr>
        <w:t xml:space="preserve"> berechtigt, die </w:t>
      </w:r>
      <w:r w:rsidR="00154DFF" w:rsidRPr="00D13C5A">
        <w:rPr>
          <w:rFonts w:asciiTheme="minorHAnsi" w:hAnsiTheme="minorHAnsi" w:cstheme="minorHAnsi"/>
          <w:szCs w:val="23"/>
        </w:rPr>
        <w:t>Werkleistungen</w:t>
      </w:r>
      <w:r w:rsidRPr="00D13C5A">
        <w:rPr>
          <w:rFonts w:asciiTheme="minorHAnsi" w:hAnsiTheme="minorHAnsi" w:cstheme="minorHAnsi"/>
          <w:szCs w:val="23"/>
        </w:rPr>
        <w:t xml:space="preserve"> ohne Mitwirkung </w:t>
      </w:r>
      <w:r w:rsidR="00A4408D" w:rsidRPr="00D13C5A">
        <w:rPr>
          <w:rFonts w:asciiTheme="minorHAnsi" w:hAnsiTheme="minorHAnsi" w:cstheme="minorHAnsi"/>
          <w:szCs w:val="23"/>
        </w:rPr>
        <w:t>des Auftragnehmers zu vollenden</w:t>
      </w:r>
      <w:r w:rsidRPr="00D13C5A">
        <w:rPr>
          <w:rFonts w:asciiTheme="minorHAnsi" w:hAnsiTheme="minorHAnsi" w:cstheme="minorHAnsi"/>
          <w:szCs w:val="23"/>
        </w:rPr>
        <w:t>.</w:t>
      </w:r>
    </w:p>
    <w:p w14:paraId="44BD5040" w14:textId="77777777" w:rsidR="00167563" w:rsidRPr="00D13C5A" w:rsidRDefault="00167563" w:rsidP="00CD48A6">
      <w:pPr>
        <w:spacing w:afterLines="30" w:after="72" w:line="300" w:lineRule="atLeast"/>
        <w:ind w:left="1134"/>
        <w:rPr>
          <w:rFonts w:asciiTheme="minorHAnsi" w:hAnsiTheme="minorHAnsi" w:cstheme="minorHAnsi"/>
          <w:szCs w:val="23"/>
        </w:rPr>
      </w:pPr>
    </w:p>
    <w:p w14:paraId="2DBC855D" w14:textId="77777777" w:rsidR="00167563" w:rsidRPr="00D13C5A" w:rsidRDefault="00167563"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91" w:name="_Toc403755438"/>
      <w:bookmarkStart w:id="92" w:name="_Toc151556270"/>
      <w:r w:rsidRPr="00D13C5A">
        <w:rPr>
          <w:rFonts w:asciiTheme="minorHAnsi" w:hAnsiTheme="minorHAnsi" w:cstheme="minorHAnsi"/>
          <w:b/>
          <w:szCs w:val="23"/>
        </w:rPr>
        <w:t>Schriftformgebot, salvatorische Klausel</w:t>
      </w:r>
      <w:bookmarkEnd w:id="91"/>
      <w:bookmarkEnd w:id="92"/>
    </w:p>
    <w:p w14:paraId="3454F9A8"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Für alle Änderungen oder Ergänzungen dieses</w:t>
      </w:r>
      <w:r w:rsidR="0066311F" w:rsidRPr="00D13C5A">
        <w:rPr>
          <w:rFonts w:asciiTheme="minorHAnsi" w:hAnsiTheme="minorHAnsi" w:cstheme="minorHAnsi"/>
          <w:szCs w:val="23"/>
        </w:rPr>
        <w:t xml:space="preserve"> Vertrages gilt ein Schriftform</w:t>
      </w:r>
      <w:r w:rsidRPr="00D13C5A">
        <w:rPr>
          <w:rFonts w:asciiTheme="minorHAnsi" w:hAnsiTheme="minorHAnsi" w:cstheme="minorHAnsi"/>
          <w:szCs w:val="23"/>
        </w:rPr>
        <w:t>gebot. Das gilt auch für den Verzicht auf das Schriftformgebot.</w:t>
      </w:r>
    </w:p>
    <w:p w14:paraId="3AFA76B3" w14:textId="77777777" w:rsidR="00167563" w:rsidRPr="00D13C5A" w:rsidRDefault="00167563" w:rsidP="006F6003">
      <w:pPr>
        <w:numPr>
          <w:ilvl w:val="1"/>
          <w:numId w:val="15"/>
        </w:numPr>
        <w:tabs>
          <w:tab w:val="num" w:pos="1134"/>
        </w:tabs>
        <w:spacing w:afterLines="30" w:after="72" w:line="300" w:lineRule="atLeast"/>
        <w:ind w:left="1134" w:hanging="567"/>
        <w:rPr>
          <w:rFonts w:asciiTheme="minorHAnsi" w:hAnsiTheme="minorHAnsi" w:cstheme="minorHAnsi"/>
          <w:szCs w:val="23"/>
        </w:rPr>
      </w:pPr>
      <w:r w:rsidRPr="00D13C5A">
        <w:rPr>
          <w:rFonts w:asciiTheme="minorHAnsi" w:hAnsiTheme="minorHAnsi" w:cstheme="minorHAnsi"/>
          <w:szCs w:val="23"/>
        </w:rPr>
        <w:t>Sollten einzelne Bestimmungen dieses Vertrages unwirksam sein, so verpflichten sich die Vertragspartner, eine Regelung zu treffen, die dem Sinn der unwirksamen Regelung so nah wie möglich kommt.</w:t>
      </w:r>
    </w:p>
    <w:p w14:paraId="35A8949C" w14:textId="648981B6" w:rsidR="00B26EDE" w:rsidRDefault="00B26EDE">
      <w:pPr>
        <w:jc w:val="left"/>
        <w:rPr>
          <w:rFonts w:asciiTheme="minorHAnsi" w:hAnsiTheme="minorHAnsi" w:cstheme="minorHAnsi"/>
          <w:b/>
          <w:szCs w:val="23"/>
        </w:rPr>
      </w:pPr>
      <w:bookmarkStart w:id="93" w:name="_Toc483324145"/>
      <w:bookmarkStart w:id="94" w:name="_Toc254870995"/>
      <w:bookmarkStart w:id="95" w:name="_Toc254880988"/>
    </w:p>
    <w:p w14:paraId="0A4204AD" w14:textId="77777777" w:rsidR="003D6557" w:rsidRPr="00D13C5A" w:rsidRDefault="003D6557">
      <w:pPr>
        <w:jc w:val="left"/>
        <w:rPr>
          <w:rFonts w:asciiTheme="minorHAnsi" w:hAnsiTheme="minorHAnsi" w:cstheme="minorHAnsi"/>
          <w:b/>
          <w:szCs w:val="23"/>
        </w:rPr>
      </w:pPr>
    </w:p>
    <w:p w14:paraId="1F59E783" w14:textId="77777777" w:rsidR="00167563" w:rsidRPr="00D13C5A" w:rsidRDefault="00167563" w:rsidP="006F6003">
      <w:pPr>
        <w:numPr>
          <w:ilvl w:val="0"/>
          <w:numId w:val="15"/>
        </w:numPr>
        <w:spacing w:afterLines="100" w:after="240" w:line="300" w:lineRule="atLeast"/>
        <w:ind w:left="1412" w:hanging="1412"/>
        <w:outlineLvl w:val="1"/>
        <w:rPr>
          <w:rFonts w:asciiTheme="minorHAnsi" w:hAnsiTheme="minorHAnsi" w:cstheme="minorHAnsi"/>
          <w:b/>
          <w:szCs w:val="23"/>
        </w:rPr>
      </w:pPr>
      <w:bookmarkStart w:id="96" w:name="_Toc403755440"/>
      <w:bookmarkStart w:id="97" w:name="_Toc151556271"/>
      <w:bookmarkEnd w:id="93"/>
      <w:bookmarkEnd w:id="94"/>
      <w:bookmarkEnd w:id="95"/>
      <w:r w:rsidRPr="00D13C5A">
        <w:rPr>
          <w:rFonts w:asciiTheme="minorHAnsi" w:hAnsiTheme="minorHAnsi" w:cstheme="minorHAnsi"/>
          <w:b/>
          <w:szCs w:val="23"/>
        </w:rPr>
        <w:t>Gerichtsstand</w:t>
      </w:r>
      <w:bookmarkEnd w:id="96"/>
      <w:bookmarkEnd w:id="97"/>
    </w:p>
    <w:p w14:paraId="571340F7" w14:textId="77777777" w:rsidR="00167563" w:rsidRPr="00D13C5A" w:rsidRDefault="001615F2" w:rsidP="00ED223D">
      <w:pPr>
        <w:spacing w:afterLines="30" w:after="72" w:line="300" w:lineRule="atLeast"/>
        <w:ind w:left="567" w:firstLine="142"/>
        <w:rPr>
          <w:rFonts w:asciiTheme="minorHAnsi" w:hAnsiTheme="minorHAnsi" w:cstheme="minorHAnsi"/>
          <w:szCs w:val="23"/>
        </w:rPr>
      </w:pPr>
      <w:r w:rsidRPr="00D13C5A">
        <w:rPr>
          <w:rFonts w:asciiTheme="minorHAnsi" w:hAnsiTheme="minorHAnsi" w:cstheme="minorHAnsi"/>
          <w:szCs w:val="23"/>
        </w:rPr>
        <w:t xml:space="preserve">Gerichtsstand ist der Ort des Auftraggebers. </w:t>
      </w:r>
    </w:p>
    <w:p w14:paraId="18B01C4C" w14:textId="77777777" w:rsidR="00167563" w:rsidRPr="00D13C5A" w:rsidRDefault="00167563" w:rsidP="00CD48A6">
      <w:pPr>
        <w:spacing w:afterLines="30" w:after="72" w:line="300" w:lineRule="atLeast"/>
        <w:rPr>
          <w:rFonts w:asciiTheme="minorHAnsi" w:hAnsiTheme="minorHAnsi" w:cstheme="minorHAnsi"/>
          <w:szCs w:val="23"/>
        </w:rPr>
      </w:pPr>
    </w:p>
    <w:p w14:paraId="373A5DE9" w14:textId="77777777" w:rsidR="00167563" w:rsidRPr="00D13C5A" w:rsidRDefault="001615F2" w:rsidP="00CD48A6">
      <w:pPr>
        <w:spacing w:afterLines="30" w:after="72" w:line="300" w:lineRule="atLeast"/>
        <w:rPr>
          <w:rFonts w:asciiTheme="minorHAnsi" w:hAnsiTheme="minorHAnsi" w:cstheme="minorHAnsi"/>
          <w:szCs w:val="23"/>
        </w:rPr>
      </w:pPr>
      <w:r w:rsidRPr="00D13C5A">
        <w:rPr>
          <w:rFonts w:asciiTheme="minorHAnsi" w:hAnsiTheme="minorHAnsi" w:cstheme="minorHAnsi"/>
          <w:szCs w:val="23"/>
        </w:rPr>
        <w:t>____________</w:t>
      </w:r>
      <w:r w:rsidR="00167563" w:rsidRPr="00D13C5A">
        <w:rPr>
          <w:rFonts w:asciiTheme="minorHAnsi" w:hAnsiTheme="minorHAnsi" w:cstheme="minorHAnsi"/>
          <w:szCs w:val="23"/>
        </w:rPr>
        <w:t xml:space="preserve">, den </w:t>
      </w:r>
    </w:p>
    <w:p w14:paraId="5531865D" w14:textId="77777777" w:rsidR="00167563" w:rsidRPr="00D13C5A" w:rsidRDefault="00167563" w:rsidP="00CD48A6">
      <w:pPr>
        <w:spacing w:afterLines="30" w:after="72" w:line="300" w:lineRule="atLeast"/>
        <w:rPr>
          <w:rFonts w:asciiTheme="minorHAnsi" w:hAnsiTheme="minorHAnsi" w:cstheme="minorHAnsi"/>
          <w:szCs w:val="23"/>
        </w:rPr>
      </w:pPr>
    </w:p>
    <w:p w14:paraId="67FC8C01" w14:textId="77777777" w:rsidR="00167563" w:rsidRPr="00D13C5A" w:rsidRDefault="00167563" w:rsidP="00CD48A6">
      <w:pPr>
        <w:spacing w:afterLines="30" w:after="72" w:line="300" w:lineRule="atLeast"/>
        <w:rPr>
          <w:rFonts w:asciiTheme="minorHAnsi" w:hAnsiTheme="minorHAnsi" w:cstheme="minorHAnsi"/>
          <w:szCs w:val="23"/>
        </w:rPr>
      </w:pPr>
    </w:p>
    <w:p w14:paraId="5E93E39E" w14:textId="77777777" w:rsidR="00167563" w:rsidRPr="00D13C5A" w:rsidRDefault="00167563" w:rsidP="00CD48A6">
      <w:pPr>
        <w:spacing w:afterLines="30" w:after="72" w:line="300" w:lineRule="atLeast"/>
        <w:rPr>
          <w:rFonts w:asciiTheme="minorHAnsi" w:hAnsiTheme="minorHAnsi" w:cstheme="minorHAnsi"/>
          <w:szCs w:val="23"/>
        </w:rPr>
      </w:pPr>
    </w:p>
    <w:p w14:paraId="6A901BC2" w14:textId="77777777" w:rsidR="00140E72" w:rsidRPr="001615F2" w:rsidRDefault="00167563" w:rsidP="008A750F">
      <w:pPr>
        <w:tabs>
          <w:tab w:val="left" w:pos="4536"/>
        </w:tabs>
        <w:spacing w:afterLines="30" w:after="72" w:line="300" w:lineRule="atLeast"/>
        <w:rPr>
          <w:rFonts w:asciiTheme="minorHAnsi" w:hAnsiTheme="minorHAnsi" w:cstheme="minorHAnsi"/>
          <w:sz w:val="22"/>
          <w:szCs w:val="22"/>
        </w:rPr>
      </w:pPr>
      <w:r w:rsidRPr="00D13C5A">
        <w:rPr>
          <w:rFonts w:asciiTheme="minorHAnsi" w:hAnsiTheme="minorHAnsi" w:cstheme="minorHAnsi"/>
          <w:szCs w:val="23"/>
        </w:rPr>
        <w:t>für den Auftraggeber</w:t>
      </w:r>
      <w:r w:rsidRPr="00D13C5A">
        <w:rPr>
          <w:rFonts w:asciiTheme="minorHAnsi" w:hAnsiTheme="minorHAnsi" w:cstheme="minorHAnsi"/>
          <w:szCs w:val="23"/>
        </w:rPr>
        <w:tab/>
        <w:t>für den Auftragnehm</w:t>
      </w:r>
      <w:r w:rsidRPr="001615F2">
        <w:rPr>
          <w:rFonts w:asciiTheme="minorHAnsi" w:hAnsiTheme="minorHAnsi" w:cstheme="minorHAnsi"/>
          <w:sz w:val="22"/>
          <w:szCs w:val="22"/>
        </w:rPr>
        <w:t>er</w:t>
      </w:r>
    </w:p>
    <w:sectPr w:rsidR="00140E72" w:rsidRPr="001615F2" w:rsidSect="00167563">
      <w:footerReference w:type="default" r:id="rId9"/>
      <w:headerReference w:type="first" r:id="rId10"/>
      <w:footerReference w:type="first" r:id="rId11"/>
      <w:pgSz w:w="11906" w:h="16838" w:code="9"/>
      <w:pgMar w:top="2268" w:right="1259" w:bottom="1559" w:left="1264" w:header="709" w:footer="709" w:gutter="0"/>
      <w:paperSrc w:first="262" w:other="26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EAD01" w14:textId="77777777" w:rsidR="006F6003" w:rsidRDefault="006F6003">
      <w:r>
        <w:separator/>
      </w:r>
    </w:p>
  </w:endnote>
  <w:endnote w:type="continuationSeparator" w:id="0">
    <w:p w14:paraId="27978539" w14:textId="77777777" w:rsidR="006F6003" w:rsidRDefault="006F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altName w:val="Arial"/>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heSans-Plain">
    <w:altName w:val="Courier New"/>
    <w:panose1 w:val="00000000000000000000"/>
    <w:charset w:val="00"/>
    <w:family w:val="swiss"/>
    <w:notTrueType/>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heSansBold-Plain">
    <w:altName w:val="Courier New"/>
    <w:panose1 w:val="00000000000000000000"/>
    <w:charset w:val="00"/>
    <w:family w:val="swiss"/>
    <w:notTrueType/>
    <w:pitch w:val="variable"/>
    <w:sig w:usb0="00000083" w:usb1="00000000" w:usb2="00000000" w:usb3="00000000" w:csb0="00000009"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91CC" w14:textId="0F4FE451" w:rsidR="006F6003" w:rsidRDefault="006F6003" w:rsidP="00BC1EB4">
    <w:pPr>
      <w:pStyle w:val="Fuzeile"/>
      <w:tabs>
        <w:tab w:val="clear" w:pos="4536"/>
        <w:tab w:val="clear" w:pos="9072"/>
        <w:tab w:val="right" w:pos="9356"/>
        <w:tab w:val="right" w:pos="14317"/>
      </w:tabs>
      <w:jc w:val="left"/>
    </w:pPr>
    <w:r>
      <w:rPr>
        <w:rFonts w:ascii="Arial" w:hAnsi="Arial" w:cs="Arial"/>
        <w:sz w:val="12"/>
      </w:rPr>
      <w:tab/>
    </w:r>
    <w:r w:rsidRPr="009E379E">
      <w:rPr>
        <w:rStyle w:val="Seitenzahl"/>
        <w:rFonts w:ascii="Arial" w:hAnsi="Arial" w:cs="Arial"/>
        <w:sz w:val="16"/>
        <w:szCs w:val="16"/>
      </w:rPr>
      <w:fldChar w:fldCharType="begin"/>
    </w:r>
    <w:r w:rsidRPr="009E379E">
      <w:rPr>
        <w:rStyle w:val="Seitenzahl"/>
        <w:rFonts w:ascii="Arial" w:hAnsi="Arial" w:cs="Arial"/>
        <w:sz w:val="16"/>
        <w:szCs w:val="16"/>
      </w:rPr>
      <w:instrText xml:space="preserve"> PAGE </w:instrText>
    </w:r>
    <w:r w:rsidRPr="009E379E">
      <w:rPr>
        <w:rStyle w:val="Seitenzahl"/>
        <w:rFonts w:ascii="Arial" w:hAnsi="Arial" w:cs="Arial"/>
        <w:sz w:val="16"/>
        <w:szCs w:val="16"/>
      </w:rPr>
      <w:fldChar w:fldCharType="separate"/>
    </w:r>
    <w:r w:rsidR="00D4724B">
      <w:rPr>
        <w:rStyle w:val="Seitenzahl"/>
        <w:rFonts w:ascii="Arial" w:hAnsi="Arial" w:cs="Arial"/>
        <w:noProof/>
        <w:sz w:val="16"/>
        <w:szCs w:val="16"/>
      </w:rPr>
      <w:t>12</w:t>
    </w:r>
    <w:r w:rsidRPr="009E379E">
      <w:rPr>
        <w:rStyle w:val="Seitenzahl"/>
        <w:rFonts w:ascii="Arial" w:hAnsi="Arial" w:cs="Arial"/>
        <w:sz w:val="16"/>
        <w:szCs w:val="16"/>
      </w:rPr>
      <w:fldChar w:fldCharType="end"/>
    </w:r>
    <w:r w:rsidRPr="009E379E">
      <w:rPr>
        <w:rStyle w:val="Seitenzahl"/>
        <w:rFonts w:ascii="Arial" w:hAnsi="Arial" w:cs="Arial"/>
        <w:sz w:val="16"/>
        <w:szCs w:val="16"/>
      </w:rPr>
      <w:t xml:space="preserve"> von </w:t>
    </w:r>
    <w:r w:rsidRPr="009E379E">
      <w:rPr>
        <w:rStyle w:val="Seitenzahl"/>
        <w:rFonts w:ascii="Arial" w:hAnsi="Arial" w:cs="Arial"/>
        <w:sz w:val="16"/>
        <w:szCs w:val="16"/>
      </w:rPr>
      <w:fldChar w:fldCharType="begin"/>
    </w:r>
    <w:r w:rsidRPr="009E379E">
      <w:rPr>
        <w:rStyle w:val="Seitenzahl"/>
        <w:rFonts w:ascii="Arial" w:hAnsi="Arial" w:cs="Arial"/>
        <w:sz w:val="16"/>
        <w:szCs w:val="16"/>
      </w:rPr>
      <w:instrText xml:space="preserve"> NUMPAGES </w:instrText>
    </w:r>
    <w:r w:rsidRPr="009E379E">
      <w:rPr>
        <w:rStyle w:val="Seitenzahl"/>
        <w:rFonts w:ascii="Arial" w:hAnsi="Arial" w:cs="Arial"/>
        <w:sz w:val="16"/>
        <w:szCs w:val="16"/>
      </w:rPr>
      <w:fldChar w:fldCharType="separate"/>
    </w:r>
    <w:r w:rsidR="00D4724B">
      <w:rPr>
        <w:rStyle w:val="Seitenzahl"/>
        <w:rFonts w:ascii="Arial" w:hAnsi="Arial" w:cs="Arial"/>
        <w:noProof/>
        <w:sz w:val="16"/>
        <w:szCs w:val="16"/>
      </w:rPr>
      <w:t>12</w:t>
    </w:r>
    <w:r w:rsidRPr="009E379E">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F4D9" w14:textId="658B4646" w:rsidR="006F6003" w:rsidRDefault="006F6003" w:rsidP="00734A66">
    <w:pPr>
      <w:pStyle w:val="Fuzeile"/>
      <w:tabs>
        <w:tab w:val="clear" w:pos="4536"/>
        <w:tab w:val="clear" w:pos="9072"/>
        <w:tab w:val="right" w:pos="9356"/>
        <w:tab w:val="right" w:pos="14317"/>
      </w:tabs>
    </w:pPr>
    <w:r>
      <w:rPr>
        <w:rFonts w:ascii="Arial" w:hAnsi="Arial" w:cs="Arial"/>
        <w:sz w:val="12"/>
      </w:rPr>
      <w:tab/>
    </w:r>
    <w:r w:rsidRPr="009E379E">
      <w:rPr>
        <w:rStyle w:val="Seitenzahl"/>
        <w:rFonts w:ascii="Arial" w:hAnsi="Arial" w:cs="Arial"/>
        <w:sz w:val="16"/>
        <w:szCs w:val="16"/>
      </w:rPr>
      <w:fldChar w:fldCharType="begin"/>
    </w:r>
    <w:r w:rsidRPr="009E379E">
      <w:rPr>
        <w:rStyle w:val="Seitenzahl"/>
        <w:rFonts w:ascii="Arial" w:hAnsi="Arial" w:cs="Arial"/>
        <w:sz w:val="16"/>
        <w:szCs w:val="16"/>
      </w:rPr>
      <w:instrText xml:space="preserve"> PAGE </w:instrText>
    </w:r>
    <w:r w:rsidRPr="009E379E">
      <w:rPr>
        <w:rStyle w:val="Seitenzahl"/>
        <w:rFonts w:ascii="Arial" w:hAnsi="Arial" w:cs="Arial"/>
        <w:sz w:val="16"/>
        <w:szCs w:val="16"/>
      </w:rPr>
      <w:fldChar w:fldCharType="separate"/>
    </w:r>
    <w:r w:rsidR="00D4724B">
      <w:rPr>
        <w:rStyle w:val="Seitenzahl"/>
        <w:rFonts w:ascii="Arial" w:hAnsi="Arial" w:cs="Arial"/>
        <w:noProof/>
        <w:sz w:val="16"/>
        <w:szCs w:val="16"/>
      </w:rPr>
      <w:t>1</w:t>
    </w:r>
    <w:r w:rsidRPr="009E379E">
      <w:rPr>
        <w:rStyle w:val="Seitenzahl"/>
        <w:rFonts w:ascii="Arial" w:hAnsi="Arial" w:cs="Arial"/>
        <w:sz w:val="16"/>
        <w:szCs w:val="16"/>
      </w:rPr>
      <w:fldChar w:fldCharType="end"/>
    </w:r>
    <w:r w:rsidRPr="009E379E">
      <w:rPr>
        <w:rStyle w:val="Seitenzahl"/>
        <w:rFonts w:ascii="Arial" w:hAnsi="Arial" w:cs="Arial"/>
        <w:sz w:val="16"/>
        <w:szCs w:val="16"/>
      </w:rPr>
      <w:t xml:space="preserve"> von </w:t>
    </w:r>
    <w:r w:rsidRPr="009E379E">
      <w:rPr>
        <w:rStyle w:val="Seitenzahl"/>
        <w:rFonts w:ascii="Arial" w:hAnsi="Arial" w:cs="Arial"/>
        <w:sz w:val="16"/>
        <w:szCs w:val="16"/>
      </w:rPr>
      <w:fldChar w:fldCharType="begin"/>
    </w:r>
    <w:r w:rsidRPr="009E379E">
      <w:rPr>
        <w:rStyle w:val="Seitenzahl"/>
        <w:rFonts w:ascii="Arial" w:hAnsi="Arial" w:cs="Arial"/>
        <w:sz w:val="16"/>
        <w:szCs w:val="16"/>
      </w:rPr>
      <w:instrText xml:space="preserve"> NUMPAGES </w:instrText>
    </w:r>
    <w:r w:rsidRPr="009E379E">
      <w:rPr>
        <w:rStyle w:val="Seitenzahl"/>
        <w:rFonts w:ascii="Arial" w:hAnsi="Arial" w:cs="Arial"/>
        <w:sz w:val="16"/>
        <w:szCs w:val="16"/>
      </w:rPr>
      <w:fldChar w:fldCharType="separate"/>
    </w:r>
    <w:r w:rsidR="00D4724B">
      <w:rPr>
        <w:rStyle w:val="Seitenzahl"/>
        <w:rFonts w:ascii="Arial" w:hAnsi="Arial" w:cs="Arial"/>
        <w:noProof/>
        <w:sz w:val="16"/>
        <w:szCs w:val="16"/>
      </w:rPr>
      <w:t>12</w:t>
    </w:r>
    <w:r w:rsidRPr="009E379E">
      <w:rPr>
        <w:rStyle w:val="Seitenzahl"/>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8E0E2" w14:textId="77777777" w:rsidR="006F6003" w:rsidRDefault="006F6003">
      <w:r>
        <w:separator/>
      </w:r>
    </w:p>
  </w:footnote>
  <w:footnote w:type="continuationSeparator" w:id="0">
    <w:p w14:paraId="3215290F" w14:textId="77777777" w:rsidR="006F6003" w:rsidRDefault="006F6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E5CAC" w14:textId="77777777" w:rsidR="006F6003" w:rsidRPr="00193D83" w:rsidRDefault="006F6003">
    <w:pPr>
      <w:pStyle w:val="Kopfzeile"/>
      <w:rPr>
        <w:rFonts w:ascii="Arial" w:hAnsi="Arial" w:cs="Arial"/>
      </w:rPr>
    </w:pPr>
    <w:r w:rsidRPr="0043093B">
      <w:rPr>
        <w:noProof/>
      </w:rPr>
      <w:drawing>
        <wp:anchor distT="0" distB="0" distL="114300" distR="114300" simplePos="0" relativeHeight="251659264" behindDoc="0" locked="0" layoutInCell="1" allowOverlap="1" wp14:anchorId="5ED403C7" wp14:editId="06A1CC80">
          <wp:simplePos x="0" y="0"/>
          <wp:positionH relativeFrom="margin">
            <wp:align>right</wp:align>
          </wp:positionH>
          <wp:positionV relativeFrom="paragraph">
            <wp:posOffset>5896</wp:posOffset>
          </wp:positionV>
          <wp:extent cx="1990725" cy="648970"/>
          <wp:effectExtent l="0" t="0" r="9525" b="0"/>
          <wp:wrapNone/>
          <wp:docPr id="10" name="Grafik 10" descr="Logo der Energieagentur Rheinland-Pfa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ARLP_RGB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90725" cy="648970"/>
                  </a:xfrm>
                  <a:prstGeom prst="rect">
                    <a:avLst/>
                  </a:prstGeom>
                </pic:spPr>
              </pic:pic>
            </a:graphicData>
          </a:graphic>
          <wp14:sizeRelH relativeFrom="page">
            <wp14:pctWidth>0</wp14:pctWidth>
          </wp14:sizeRelH>
          <wp14:sizeRelV relativeFrom="page">
            <wp14:pctHeight>0</wp14:pctHeight>
          </wp14:sizeRelV>
        </wp:anchor>
      </w:drawing>
    </w:r>
    <w:r w:rsidRPr="00193D83">
      <w:rPr>
        <w:rFonts w:ascii="Arial" w:hAnsi="Arial" w:cs="Arial"/>
      </w:rPr>
      <w:tab/>
    </w:r>
    <w:r w:rsidRPr="00193D8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88C2A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E222A"/>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767205"/>
    <w:multiLevelType w:val="hybridMultilevel"/>
    <w:tmpl w:val="E9946C8A"/>
    <w:lvl w:ilvl="0" w:tplc="0407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AA469CC"/>
    <w:multiLevelType w:val="hybridMultilevel"/>
    <w:tmpl w:val="1834D0C6"/>
    <w:lvl w:ilvl="0" w:tplc="B1C2F1DC">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12090F7F"/>
    <w:multiLevelType w:val="hybridMultilevel"/>
    <w:tmpl w:val="64D2638E"/>
    <w:lvl w:ilvl="0" w:tplc="3EACDD72">
      <w:start w:val="1"/>
      <w:numFmt w:val="decimal"/>
      <w:lvlText w:val="%1."/>
      <w:lvlJc w:val="left"/>
      <w:pPr>
        <w:tabs>
          <w:tab w:val="num" w:pos="3141"/>
        </w:tabs>
        <w:ind w:left="3141" w:hanging="360"/>
      </w:pPr>
      <w:rPr>
        <w:rFonts w:cs="Times New Roman" w:hint="default"/>
      </w:rPr>
    </w:lvl>
    <w:lvl w:ilvl="1" w:tplc="DD1612DE">
      <w:start w:val="1"/>
      <w:numFmt w:val="decimal"/>
      <w:lvlText w:val="%2."/>
      <w:lvlJc w:val="left"/>
      <w:pPr>
        <w:tabs>
          <w:tab w:val="num" w:pos="2574"/>
        </w:tabs>
        <w:ind w:left="2574" w:hanging="360"/>
      </w:pPr>
      <w:rPr>
        <w:rFonts w:cs="Times New Roman" w:hint="default"/>
      </w:rPr>
    </w:lvl>
    <w:lvl w:ilvl="2" w:tplc="D390D718">
      <w:start w:val="1"/>
      <w:numFmt w:val="bullet"/>
      <w:lvlText w:val=""/>
      <w:lvlJc w:val="left"/>
      <w:pPr>
        <w:tabs>
          <w:tab w:val="num" w:pos="3474"/>
        </w:tabs>
        <w:ind w:left="3474" w:hanging="360"/>
      </w:pPr>
      <w:rPr>
        <w:rFonts w:ascii="Symbol" w:hAnsi="Symbol" w:hint="default"/>
      </w:rPr>
    </w:lvl>
    <w:lvl w:ilvl="3" w:tplc="0407000F" w:tentative="1">
      <w:start w:val="1"/>
      <w:numFmt w:val="decimal"/>
      <w:lvlText w:val="%4."/>
      <w:lvlJc w:val="left"/>
      <w:pPr>
        <w:tabs>
          <w:tab w:val="num" w:pos="4014"/>
        </w:tabs>
        <w:ind w:left="4014" w:hanging="360"/>
      </w:pPr>
      <w:rPr>
        <w:rFonts w:cs="Times New Roman"/>
      </w:rPr>
    </w:lvl>
    <w:lvl w:ilvl="4" w:tplc="04070019" w:tentative="1">
      <w:start w:val="1"/>
      <w:numFmt w:val="lowerLetter"/>
      <w:lvlText w:val="%5."/>
      <w:lvlJc w:val="left"/>
      <w:pPr>
        <w:tabs>
          <w:tab w:val="num" w:pos="4734"/>
        </w:tabs>
        <w:ind w:left="4734" w:hanging="360"/>
      </w:pPr>
      <w:rPr>
        <w:rFonts w:cs="Times New Roman"/>
      </w:rPr>
    </w:lvl>
    <w:lvl w:ilvl="5" w:tplc="0407001B" w:tentative="1">
      <w:start w:val="1"/>
      <w:numFmt w:val="lowerRoman"/>
      <w:lvlText w:val="%6."/>
      <w:lvlJc w:val="right"/>
      <w:pPr>
        <w:tabs>
          <w:tab w:val="num" w:pos="5454"/>
        </w:tabs>
        <w:ind w:left="5454" w:hanging="180"/>
      </w:pPr>
      <w:rPr>
        <w:rFonts w:cs="Times New Roman"/>
      </w:rPr>
    </w:lvl>
    <w:lvl w:ilvl="6" w:tplc="0407000F" w:tentative="1">
      <w:start w:val="1"/>
      <w:numFmt w:val="decimal"/>
      <w:lvlText w:val="%7."/>
      <w:lvlJc w:val="left"/>
      <w:pPr>
        <w:tabs>
          <w:tab w:val="num" w:pos="6174"/>
        </w:tabs>
        <w:ind w:left="6174" w:hanging="360"/>
      </w:pPr>
      <w:rPr>
        <w:rFonts w:cs="Times New Roman"/>
      </w:rPr>
    </w:lvl>
    <w:lvl w:ilvl="7" w:tplc="04070019" w:tentative="1">
      <w:start w:val="1"/>
      <w:numFmt w:val="lowerLetter"/>
      <w:lvlText w:val="%8."/>
      <w:lvlJc w:val="left"/>
      <w:pPr>
        <w:tabs>
          <w:tab w:val="num" w:pos="6894"/>
        </w:tabs>
        <w:ind w:left="6894" w:hanging="360"/>
      </w:pPr>
      <w:rPr>
        <w:rFonts w:cs="Times New Roman"/>
      </w:rPr>
    </w:lvl>
    <w:lvl w:ilvl="8" w:tplc="0407001B" w:tentative="1">
      <w:start w:val="1"/>
      <w:numFmt w:val="lowerRoman"/>
      <w:lvlText w:val="%9."/>
      <w:lvlJc w:val="right"/>
      <w:pPr>
        <w:tabs>
          <w:tab w:val="num" w:pos="7614"/>
        </w:tabs>
        <w:ind w:left="7614" w:hanging="180"/>
      </w:pPr>
      <w:rPr>
        <w:rFonts w:cs="Times New Roman"/>
      </w:rPr>
    </w:lvl>
  </w:abstractNum>
  <w:abstractNum w:abstractNumId="5" w15:restartNumberingAfterBreak="0">
    <w:nsid w:val="12283E42"/>
    <w:multiLevelType w:val="hybridMultilevel"/>
    <w:tmpl w:val="2FF41822"/>
    <w:lvl w:ilvl="0" w:tplc="04070001">
      <w:start w:val="1"/>
      <w:numFmt w:val="bullet"/>
      <w:lvlText w:val=""/>
      <w:lvlJc w:val="left"/>
      <w:pPr>
        <w:tabs>
          <w:tab w:val="num" w:pos="1647"/>
        </w:tabs>
        <w:ind w:left="1647" w:hanging="360"/>
      </w:pPr>
      <w:rPr>
        <w:rFonts w:ascii="Symbol" w:hAnsi="Symbol" w:hint="default"/>
      </w:rPr>
    </w:lvl>
    <w:lvl w:ilvl="1" w:tplc="04090003" w:tentative="1">
      <w:start w:val="1"/>
      <w:numFmt w:val="bullet"/>
      <w:lvlText w:val="o"/>
      <w:lvlJc w:val="left"/>
      <w:pPr>
        <w:tabs>
          <w:tab w:val="num" w:pos="2367"/>
        </w:tabs>
        <w:ind w:left="2367" w:hanging="360"/>
      </w:pPr>
      <w:rPr>
        <w:rFonts w:ascii="Courier New" w:hAnsi="Courier New" w:hint="default"/>
      </w:rPr>
    </w:lvl>
    <w:lvl w:ilvl="2" w:tplc="04090005" w:tentative="1">
      <w:start w:val="1"/>
      <w:numFmt w:val="bullet"/>
      <w:lvlText w:val=""/>
      <w:lvlJc w:val="left"/>
      <w:pPr>
        <w:tabs>
          <w:tab w:val="num" w:pos="3087"/>
        </w:tabs>
        <w:ind w:left="3087" w:hanging="360"/>
      </w:pPr>
      <w:rPr>
        <w:rFonts w:ascii="Wingdings" w:hAnsi="Wingdings" w:hint="default"/>
      </w:rPr>
    </w:lvl>
    <w:lvl w:ilvl="3" w:tplc="04090001" w:tentative="1">
      <w:start w:val="1"/>
      <w:numFmt w:val="bullet"/>
      <w:lvlText w:val=""/>
      <w:lvlJc w:val="left"/>
      <w:pPr>
        <w:tabs>
          <w:tab w:val="num" w:pos="3807"/>
        </w:tabs>
        <w:ind w:left="3807" w:hanging="360"/>
      </w:pPr>
      <w:rPr>
        <w:rFonts w:ascii="Symbol" w:hAnsi="Symbol" w:hint="default"/>
      </w:rPr>
    </w:lvl>
    <w:lvl w:ilvl="4" w:tplc="04090003" w:tentative="1">
      <w:start w:val="1"/>
      <w:numFmt w:val="bullet"/>
      <w:lvlText w:val="o"/>
      <w:lvlJc w:val="left"/>
      <w:pPr>
        <w:tabs>
          <w:tab w:val="num" w:pos="4527"/>
        </w:tabs>
        <w:ind w:left="4527" w:hanging="360"/>
      </w:pPr>
      <w:rPr>
        <w:rFonts w:ascii="Courier New" w:hAnsi="Courier New" w:hint="default"/>
      </w:rPr>
    </w:lvl>
    <w:lvl w:ilvl="5" w:tplc="04090005" w:tentative="1">
      <w:start w:val="1"/>
      <w:numFmt w:val="bullet"/>
      <w:lvlText w:val=""/>
      <w:lvlJc w:val="left"/>
      <w:pPr>
        <w:tabs>
          <w:tab w:val="num" w:pos="5247"/>
        </w:tabs>
        <w:ind w:left="5247" w:hanging="360"/>
      </w:pPr>
      <w:rPr>
        <w:rFonts w:ascii="Wingdings" w:hAnsi="Wingdings" w:hint="default"/>
      </w:rPr>
    </w:lvl>
    <w:lvl w:ilvl="6" w:tplc="04090001" w:tentative="1">
      <w:start w:val="1"/>
      <w:numFmt w:val="bullet"/>
      <w:lvlText w:val=""/>
      <w:lvlJc w:val="left"/>
      <w:pPr>
        <w:tabs>
          <w:tab w:val="num" w:pos="5967"/>
        </w:tabs>
        <w:ind w:left="5967" w:hanging="360"/>
      </w:pPr>
      <w:rPr>
        <w:rFonts w:ascii="Symbol" w:hAnsi="Symbol" w:hint="default"/>
      </w:rPr>
    </w:lvl>
    <w:lvl w:ilvl="7" w:tplc="04090003" w:tentative="1">
      <w:start w:val="1"/>
      <w:numFmt w:val="bullet"/>
      <w:lvlText w:val="o"/>
      <w:lvlJc w:val="left"/>
      <w:pPr>
        <w:tabs>
          <w:tab w:val="num" w:pos="6687"/>
        </w:tabs>
        <w:ind w:left="6687" w:hanging="360"/>
      </w:pPr>
      <w:rPr>
        <w:rFonts w:ascii="Courier New" w:hAnsi="Courier New" w:hint="default"/>
      </w:rPr>
    </w:lvl>
    <w:lvl w:ilvl="8" w:tplc="04090005" w:tentative="1">
      <w:start w:val="1"/>
      <w:numFmt w:val="bullet"/>
      <w:lvlText w:val=""/>
      <w:lvlJc w:val="left"/>
      <w:pPr>
        <w:tabs>
          <w:tab w:val="num" w:pos="7407"/>
        </w:tabs>
        <w:ind w:left="7407" w:hanging="360"/>
      </w:pPr>
      <w:rPr>
        <w:rFonts w:ascii="Wingdings" w:hAnsi="Wingdings" w:hint="default"/>
      </w:rPr>
    </w:lvl>
  </w:abstractNum>
  <w:abstractNum w:abstractNumId="6" w15:restartNumberingAfterBreak="0">
    <w:nsid w:val="15E07065"/>
    <w:multiLevelType w:val="multilevel"/>
    <w:tmpl w:val="39B89B52"/>
    <w:lvl w:ilvl="0">
      <w:start w:val="1"/>
      <w:numFmt w:val="decimal"/>
      <w:lvlText w:val="§ %1"/>
      <w:lvlJc w:val="left"/>
      <w:pPr>
        <w:tabs>
          <w:tab w:val="num" w:pos="705"/>
        </w:tabs>
        <w:ind w:left="705" w:hanging="705"/>
      </w:pPr>
      <w:rPr>
        <w:rFonts w:ascii="Arial Fett" w:hAnsi="Arial Fett" w:hint="default"/>
        <w:b/>
        <w:i w:val="0"/>
      </w:rPr>
    </w:lvl>
    <w:lvl w:ilvl="1">
      <w:start w:val="1"/>
      <w:numFmt w:val="bullet"/>
      <w:lvlText w:val=""/>
      <w:lvlJc w:val="left"/>
      <w:pPr>
        <w:tabs>
          <w:tab w:val="num" w:pos="1097"/>
        </w:tabs>
        <w:ind w:left="1097" w:hanging="360"/>
      </w:pPr>
      <w:rPr>
        <w:rFonts w:ascii="Wingdings" w:hAnsi="Wingdings" w:hint="default"/>
        <w:b/>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B05024"/>
    <w:multiLevelType w:val="multilevel"/>
    <w:tmpl w:val="D758DF0A"/>
    <w:lvl w:ilvl="0">
      <w:start w:val="15"/>
      <w:numFmt w:val="decimal"/>
      <w:lvlText w:val="§ %1"/>
      <w:lvlJc w:val="left"/>
      <w:pPr>
        <w:tabs>
          <w:tab w:val="num" w:pos="705"/>
        </w:tabs>
        <w:ind w:left="705" w:hanging="705"/>
      </w:pPr>
      <w:rPr>
        <w:rFonts w:ascii="Arial Fett" w:hAnsi="Arial Fett" w:hint="default"/>
        <w:b/>
        <w:i w:val="0"/>
      </w:rPr>
    </w:lvl>
    <w:lvl w:ilvl="1">
      <w:start w:val="4"/>
      <w:numFmt w:val="decimal"/>
      <w:lvlText w:val="%1.%2"/>
      <w:lvlJc w:val="left"/>
      <w:pPr>
        <w:tabs>
          <w:tab w:val="num" w:pos="678"/>
        </w:tabs>
        <w:ind w:left="1391" w:hanging="681"/>
      </w:pPr>
      <w:rPr>
        <w:rFonts w:ascii="Arial" w:hAnsi="Arial"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8366C8"/>
    <w:multiLevelType w:val="hybridMultilevel"/>
    <w:tmpl w:val="8298AA66"/>
    <w:lvl w:ilvl="0" w:tplc="D214C4D2">
      <w:start w:val="1"/>
      <w:numFmt w:val="bullet"/>
      <w:lvlText w:val=""/>
      <w:lvlJc w:val="left"/>
      <w:pPr>
        <w:tabs>
          <w:tab w:val="num" w:pos="2268"/>
        </w:tabs>
        <w:ind w:left="1701" w:firstLine="0"/>
      </w:pPr>
      <w:rPr>
        <w:rFonts w:ascii="Wingdings" w:hAnsi="Wingdings" w:hint="default"/>
      </w:rPr>
    </w:lvl>
    <w:lvl w:ilvl="1" w:tplc="04070003" w:tentative="1">
      <w:start w:val="1"/>
      <w:numFmt w:val="bullet"/>
      <w:lvlText w:val="o"/>
      <w:lvlJc w:val="left"/>
      <w:pPr>
        <w:tabs>
          <w:tab w:val="num" w:pos="2574"/>
        </w:tabs>
        <w:ind w:left="2574" w:hanging="360"/>
      </w:pPr>
      <w:rPr>
        <w:rFonts w:ascii="Courier New" w:hAnsi="Courier New" w:cs="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cs="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cs="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9E276D3"/>
    <w:multiLevelType w:val="multilevel"/>
    <w:tmpl w:val="193455AA"/>
    <w:lvl w:ilvl="0">
      <w:start w:val="1"/>
      <w:numFmt w:val="upperRoman"/>
      <w:lvlText w:val="%1."/>
      <w:lvlJc w:val="left"/>
      <w:pPr>
        <w:tabs>
          <w:tab w:val="num" w:pos="567"/>
        </w:tabs>
        <w:ind w:left="567" w:hanging="567"/>
      </w:pPr>
      <w:rPr>
        <w:rFonts w:cs="Times New Roman"/>
      </w:rPr>
    </w:lvl>
    <w:lvl w:ilvl="1">
      <w:start w:val="1"/>
      <w:numFmt w:val="decimal"/>
      <w:lvlText w:val="%2."/>
      <w:lvlJc w:val="left"/>
      <w:pPr>
        <w:tabs>
          <w:tab w:val="num" w:pos="1494"/>
        </w:tabs>
        <w:ind w:left="1134"/>
      </w:pPr>
      <w:rPr>
        <w:rFonts w:cs="Times New Roman"/>
      </w:rPr>
    </w:lvl>
    <w:lvl w:ilvl="2">
      <w:start w:val="1"/>
      <w:numFmt w:val="lowerLetter"/>
      <w:lvlText w:val="%3)"/>
      <w:lvlJc w:val="left"/>
      <w:pPr>
        <w:tabs>
          <w:tab w:val="num" w:pos="1701"/>
        </w:tabs>
        <w:ind w:left="1701" w:hanging="56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upp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pStyle w:val="berschrift8"/>
      <w:lvlText w:val="%8)"/>
      <w:lvlJc w:val="left"/>
      <w:pPr>
        <w:tabs>
          <w:tab w:val="num" w:pos="1701"/>
        </w:tabs>
        <w:ind w:left="1701" w:hanging="567"/>
      </w:pPr>
      <w:rPr>
        <w:rFonts w:cs="Times New Roman"/>
      </w:rPr>
    </w:lvl>
    <w:lvl w:ilvl="8">
      <w:start w:val="1"/>
      <w:numFmt w:val="lowerLetter"/>
      <w:lvlText w:val="%8%9)"/>
      <w:lvlJc w:val="left"/>
      <w:pPr>
        <w:tabs>
          <w:tab w:val="num" w:pos="2268"/>
        </w:tabs>
        <w:ind w:left="2268" w:hanging="567"/>
      </w:pPr>
      <w:rPr>
        <w:rFonts w:cs="Times New Roman"/>
      </w:rPr>
    </w:lvl>
  </w:abstractNum>
  <w:abstractNum w:abstractNumId="10" w15:restartNumberingAfterBreak="0">
    <w:nsid w:val="2CC41DB4"/>
    <w:multiLevelType w:val="multilevel"/>
    <w:tmpl w:val="E926F250"/>
    <w:lvl w:ilvl="0">
      <w:start w:val="17"/>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677"/>
        </w:tabs>
        <w:ind w:left="1390" w:hanging="681"/>
      </w:pPr>
      <w:rPr>
        <w:rFonts w:asciiTheme="minorHAnsi" w:hAnsiTheme="minorHAnsi" w:cstheme="minorHAnsi"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2E7BE4"/>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9729F3"/>
    <w:multiLevelType w:val="hybridMultilevel"/>
    <w:tmpl w:val="345E7E24"/>
    <w:lvl w:ilvl="0" w:tplc="0407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52E6707"/>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2B53C1"/>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C4D14CD"/>
    <w:multiLevelType w:val="multilevel"/>
    <w:tmpl w:val="629A3584"/>
    <w:lvl w:ilvl="0">
      <w:start w:val="1"/>
      <w:numFmt w:val="bullet"/>
      <w:lvlText w:val=""/>
      <w:lvlJc w:val="left"/>
      <w:pPr>
        <w:tabs>
          <w:tab w:val="num" w:pos="2487"/>
        </w:tabs>
        <w:ind w:left="2487" w:hanging="360"/>
      </w:pPr>
      <w:rPr>
        <w:rFonts w:ascii="Wingdings" w:hAnsi="Wingdings" w:hint="default"/>
        <w:b/>
        <w:i w:val="0"/>
      </w:rPr>
    </w:lvl>
    <w:lvl w:ilvl="1">
      <w:start w:val="1"/>
      <w:numFmt w:val="bullet"/>
      <w:lvlText w:val=""/>
      <w:lvlJc w:val="left"/>
      <w:pPr>
        <w:tabs>
          <w:tab w:val="num" w:pos="1097"/>
        </w:tabs>
        <w:ind w:left="1097" w:hanging="360"/>
      </w:pPr>
      <w:rPr>
        <w:rFonts w:ascii="Wingdings" w:hAnsi="Wingdings" w:hint="default"/>
        <w:b/>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4F413BA"/>
    <w:multiLevelType w:val="hybridMultilevel"/>
    <w:tmpl w:val="F74CBAFC"/>
    <w:lvl w:ilvl="0" w:tplc="D390D718">
      <w:start w:val="1"/>
      <w:numFmt w:val="bullet"/>
      <w:lvlText w:val=""/>
      <w:lvlJc w:val="left"/>
      <w:pPr>
        <w:tabs>
          <w:tab w:val="num" w:pos="1992"/>
        </w:tabs>
        <w:ind w:left="1992"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512197A"/>
    <w:multiLevelType w:val="hybridMultilevel"/>
    <w:tmpl w:val="4596140C"/>
    <w:lvl w:ilvl="0" w:tplc="08D401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9A337A"/>
    <w:multiLevelType w:val="hybridMultilevel"/>
    <w:tmpl w:val="79F07688"/>
    <w:lvl w:ilvl="0" w:tplc="0C7EBCB8">
      <w:start w:val="16"/>
      <w:numFmt w:val="bullet"/>
      <w:lvlText w:val="-"/>
      <w:lvlJc w:val="left"/>
      <w:pPr>
        <w:ind w:left="1778" w:hanging="360"/>
      </w:pPr>
      <w:rPr>
        <w:rFonts w:ascii="Arial" w:eastAsia="Times New Roman"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9" w15:restartNumberingAfterBreak="0">
    <w:nsid w:val="48A82694"/>
    <w:multiLevelType w:val="hybridMultilevel"/>
    <w:tmpl w:val="F796C1B2"/>
    <w:lvl w:ilvl="0" w:tplc="04070001">
      <w:start w:val="1"/>
      <w:numFmt w:val="bullet"/>
      <w:lvlText w:val=""/>
      <w:lvlJc w:val="left"/>
      <w:pPr>
        <w:ind w:left="360" w:hanging="360"/>
      </w:pPr>
      <w:rPr>
        <w:rFonts w:ascii="Symbol" w:hAnsi="Symbol" w:hint="default"/>
      </w:rPr>
    </w:lvl>
    <w:lvl w:ilvl="1" w:tplc="8584A80A">
      <w:start w:val="4"/>
      <w:numFmt w:val="bullet"/>
      <w:lvlText w:val="-"/>
      <w:lvlJc w:val="left"/>
      <w:pPr>
        <w:ind w:left="1080" w:hanging="360"/>
      </w:pPr>
      <w:rPr>
        <w:rFonts w:ascii="Arial" w:eastAsia="Calibri" w:hAnsi="Arial" w:cs="Arial"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0" w15:restartNumberingAfterBreak="0">
    <w:nsid w:val="51962180"/>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678"/>
        </w:tabs>
        <w:ind w:left="1391" w:hanging="681"/>
      </w:pPr>
      <w:rPr>
        <w:rFonts w:ascii="Arial" w:hAnsi="Arial"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33B47BB"/>
    <w:multiLevelType w:val="hybridMultilevel"/>
    <w:tmpl w:val="4F8C3972"/>
    <w:lvl w:ilvl="0" w:tplc="0407000F">
      <w:start w:val="1"/>
      <w:numFmt w:val="decimal"/>
      <w:lvlText w:val="%1."/>
      <w:lvlJc w:val="left"/>
      <w:pPr>
        <w:tabs>
          <w:tab w:val="num" w:pos="2848"/>
        </w:tabs>
        <w:ind w:left="2848" w:hanging="360"/>
      </w:pPr>
    </w:lvl>
    <w:lvl w:ilvl="1" w:tplc="04070019" w:tentative="1">
      <w:start w:val="1"/>
      <w:numFmt w:val="lowerLetter"/>
      <w:lvlText w:val="%2."/>
      <w:lvlJc w:val="left"/>
      <w:pPr>
        <w:tabs>
          <w:tab w:val="num" w:pos="3568"/>
        </w:tabs>
        <w:ind w:left="3568" w:hanging="360"/>
      </w:pPr>
    </w:lvl>
    <w:lvl w:ilvl="2" w:tplc="0407001B" w:tentative="1">
      <w:start w:val="1"/>
      <w:numFmt w:val="lowerRoman"/>
      <w:lvlText w:val="%3."/>
      <w:lvlJc w:val="right"/>
      <w:pPr>
        <w:tabs>
          <w:tab w:val="num" w:pos="4288"/>
        </w:tabs>
        <w:ind w:left="4288" w:hanging="180"/>
      </w:pPr>
    </w:lvl>
    <w:lvl w:ilvl="3" w:tplc="0407000F" w:tentative="1">
      <w:start w:val="1"/>
      <w:numFmt w:val="decimal"/>
      <w:lvlText w:val="%4."/>
      <w:lvlJc w:val="left"/>
      <w:pPr>
        <w:tabs>
          <w:tab w:val="num" w:pos="5008"/>
        </w:tabs>
        <w:ind w:left="5008" w:hanging="360"/>
      </w:pPr>
    </w:lvl>
    <w:lvl w:ilvl="4" w:tplc="04070019" w:tentative="1">
      <w:start w:val="1"/>
      <w:numFmt w:val="lowerLetter"/>
      <w:lvlText w:val="%5."/>
      <w:lvlJc w:val="left"/>
      <w:pPr>
        <w:tabs>
          <w:tab w:val="num" w:pos="5728"/>
        </w:tabs>
        <w:ind w:left="5728" w:hanging="360"/>
      </w:pPr>
    </w:lvl>
    <w:lvl w:ilvl="5" w:tplc="0407001B" w:tentative="1">
      <w:start w:val="1"/>
      <w:numFmt w:val="lowerRoman"/>
      <w:lvlText w:val="%6."/>
      <w:lvlJc w:val="right"/>
      <w:pPr>
        <w:tabs>
          <w:tab w:val="num" w:pos="6448"/>
        </w:tabs>
        <w:ind w:left="6448" w:hanging="180"/>
      </w:pPr>
    </w:lvl>
    <w:lvl w:ilvl="6" w:tplc="0407000F" w:tentative="1">
      <w:start w:val="1"/>
      <w:numFmt w:val="decimal"/>
      <w:lvlText w:val="%7."/>
      <w:lvlJc w:val="left"/>
      <w:pPr>
        <w:tabs>
          <w:tab w:val="num" w:pos="7168"/>
        </w:tabs>
        <w:ind w:left="7168" w:hanging="360"/>
      </w:pPr>
    </w:lvl>
    <w:lvl w:ilvl="7" w:tplc="04070019" w:tentative="1">
      <w:start w:val="1"/>
      <w:numFmt w:val="lowerLetter"/>
      <w:lvlText w:val="%8."/>
      <w:lvlJc w:val="left"/>
      <w:pPr>
        <w:tabs>
          <w:tab w:val="num" w:pos="7888"/>
        </w:tabs>
        <w:ind w:left="7888" w:hanging="360"/>
      </w:pPr>
    </w:lvl>
    <w:lvl w:ilvl="8" w:tplc="0407001B" w:tentative="1">
      <w:start w:val="1"/>
      <w:numFmt w:val="lowerRoman"/>
      <w:lvlText w:val="%9."/>
      <w:lvlJc w:val="right"/>
      <w:pPr>
        <w:tabs>
          <w:tab w:val="num" w:pos="8608"/>
        </w:tabs>
        <w:ind w:left="8608" w:hanging="180"/>
      </w:pPr>
    </w:lvl>
  </w:abstractNum>
  <w:abstractNum w:abstractNumId="22" w15:restartNumberingAfterBreak="0">
    <w:nsid w:val="57424D74"/>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D3176E4"/>
    <w:multiLevelType w:val="hybridMultilevel"/>
    <w:tmpl w:val="79C4D110"/>
    <w:lvl w:ilvl="0" w:tplc="BAF4917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3D70D1"/>
    <w:multiLevelType w:val="multilevel"/>
    <w:tmpl w:val="AC64E864"/>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ascii="Arial" w:hAnsi="Arial"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36738D3"/>
    <w:multiLevelType w:val="multilevel"/>
    <w:tmpl w:val="8D6CE33E"/>
    <w:lvl w:ilvl="0">
      <w:start w:val="1"/>
      <w:numFmt w:val="decimal"/>
      <w:lvlText w:val="§ %1"/>
      <w:lvlJc w:val="left"/>
      <w:pPr>
        <w:tabs>
          <w:tab w:val="num" w:pos="705"/>
        </w:tabs>
        <w:ind w:left="705" w:hanging="705"/>
      </w:pPr>
      <w:rPr>
        <w:rFonts w:ascii="Arial Fett" w:hAnsi="Arial Fett" w:hint="default"/>
        <w:b/>
        <w:i w:val="0"/>
      </w:rPr>
    </w:lvl>
    <w:lvl w:ilvl="1">
      <w:start w:val="1"/>
      <w:numFmt w:val="bullet"/>
      <w:lvlText w:val=""/>
      <w:lvlJc w:val="left"/>
      <w:pPr>
        <w:tabs>
          <w:tab w:val="num" w:pos="1097"/>
        </w:tabs>
        <w:ind w:left="1097" w:hanging="360"/>
      </w:pPr>
      <w:rPr>
        <w:rFonts w:ascii="Wingdings" w:hAnsi="Wingdings" w:hint="default"/>
        <w:b/>
        <w:i w:val="0"/>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325206"/>
    <w:multiLevelType w:val="multilevel"/>
    <w:tmpl w:val="86947902"/>
    <w:lvl w:ilvl="0">
      <w:start w:val="1"/>
      <w:numFmt w:val="decimal"/>
      <w:pStyle w:val="Numerierung"/>
      <w:isLgl/>
      <w:lvlText w:val="%1."/>
      <w:lvlJc w:val="left"/>
      <w:pPr>
        <w:tabs>
          <w:tab w:val="num" w:pos="567"/>
        </w:tabs>
        <w:ind w:left="567" w:hanging="567"/>
      </w:pPr>
      <w:rPr>
        <w:rFonts w:cs="Times New Roman" w:hint="default"/>
      </w:rPr>
    </w:lvl>
    <w:lvl w:ilvl="1">
      <w:start w:val="1"/>
      <w:numFmt w:val="decimal"/>
      <w:isLgl/>
      <w:lvlText w:val="%1.%2."/>
      <w:lvlJc w:val="left"/>
      <w:pPr>
        <w:tabs>
          <w:tab w:val="num" w:pos="1134"/>
        </w:tabs>
        <w:ind w:left="1134" w:hanging="567"/>
      </w:pPr>
      <w:rPr>
        <w:rFonts w:cs="Times New Roman" w:hint="default"/>
      </w:rPr>
    </w:lvl>
    <w:lvl w:ilvl="2">
      <w:start w:val="1"/>
      <w:numFmt w:val="decimal"/>
      <w:isLgl/>
      <w:lvlText w:val="%1.%2.%3."/>
      <w:lvlJc w:val="left"/>
      <w:pPr>
        <w:tabs>
          <w:tab w:val="num" w:pos="1871"/>
        </w:tabs>
        <w:ind w:left="1871" w:hanging="737"/>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15:restartNumberingAfterBreak="0">
    <w:nsid w:val="66743A17"/>
    <w:multiLevelType w:val="multilevel"/>
    <w:tmpl w:val="6C101BF0"/>
    <w:lvl w:ilvl="0">
      <w:start w:val="1"/>
      <w:numFmt w:val="decimal"/>
      <w:lvlText w:val="§ %1"/>
      <w:lvlJc w:val="left"/>
      <w:pPr>
        <w:tabs>
          <w:tab w:val="num" w:pos="705"/>
        </w:tabs>
        <w:ind w:left="705" w:hanging="705"/>
      </w:pPr>
      <w:rPr>
        <w:rFonts w:ascii="Calibri" w:hAnsi="Calibri" w:cs="Calibri" w:hint="default"/>
        <w:b/>
        <w:i w:val="0"/>
      </w:rPr>
    </w:lvl>
    <w:lvl w:ilvl="1">
      <w:start w:val="1"/>
      <w:numFmt w:val="decimal"/>
      <w:lvlText w:val="%1.%2"/>
      <w:lvlJc w:val="left"/>
      <w:pPr>
        <w:tabs>
          <w:tab w:val="num" w:pos="-32"/>
        </w:tabs>
        <w:ind w:left="681" w:hanging="681"/>
      </w:pPr>
      <w:rPr>
        <w:rFonts w:asciiTheme="minorHAnsi" w:hAnsiTheme="minorHAnsi" w:cstheme="minorHAnsi" w:hint="default"/>
        <w:b w:val="0"/>
        <w:i w:val="0"/>
      </w:rPr>
    </w:lvl>
    <w:lvl w:ilvl="2">
      <w:start w:val="1"/>
      <w:numFmt w:val="decimal"/>
      <w:lvlText w:val="%1.%2.%3"/>
      <w:lvlJc w:val="left"/>
      <w:pPr>
        <w:tabs>
          <w:tab w:val="num" w:pos="523"/>
        </w:tabs>
        <w:ind w:left="190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8D75B75"/>
    <w:multiLevelType w:val="multilevel"/>
    <w:tmpl w:val="DB640BB4"/>
    <w:lvl w:ilvl="0">
      <w:start w:val="1"/>
      <w:numFmt w:val="decimal"/>
      <w:lvlText w:val="§ %1"/>
      <w:lvlJc w:val="left"/>
      <w:pPr>
        <w:tabs>
          <w:tab w:val="num" w:pos="705"/>
        </w:tabs>
        <w:ind w:left="705" w:hanging="705"/>
      </w:pPr>
      <w:rPr>
        <w:rFonts w:ascii="Arial Fett" w:hAnsi="Arial Fett" w:hint="default"/>
        <w:b/>
        <w:i w:val="0"/>
      </w:rPr>
    </w:lvl>
    <w:lvl w:ilvl="1">
      <w:start w:val="1"/>
      <w:numFmt w:val="bullet"/>
      <w:lvlText w:val=""/>
      <w:lvlJc w:val="left"/>
      <w:pPr>
        <w:tabs>
          <w:tab w:val="num" w:pos="1097"/>
        </w:tabs>
        <w:ind w:left="1097" w:hanging="360"/>
      </w:pPr>
      <w:rPr>
        <w:rFonts w:ascii="Wingdings" w:hAnsi="Wingdings" w:hint="default"/>
        <w:b/>
        <w:i w:val="0"/>
      </w:rPr>
    </w:lvl>
    <w:lvl w:ilvl="2">
      <w:start w:val="1"/>
      <w:numFmt w:val="bullet"/>
      <w:lvlText w:val=""/>
      <w:lvlJc w:val="left"/>
      <w:pPr>
        <w:tabs>
          <w:tab w:val="num" w:pos="1834"/>
        </w:tabs>
        <w:ind w:left="1834" w:hanging="360"/>
      </w:pPr>
      <w:rPr>
        <w:rFonts w:ascii="Wingdings" w:hAnsi="Wingding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99E2D2C"/>
    <w:multiLevelType w:val="hybridMultilevel"/>
    <w:tmpl w:val="7F5ECF54"/>
    <w:lvl w:ilvl="0" w:tplc="DC6A8428">
      <w:start w:val="1"/>
      <w:numFmt w:val="bullet"/>
      <w:lvlText w:val=""/>
      <w:lvlJc w:val="left"/>
      <w:pPr>
        <w:tabs>
          <w:tab w:val="num" w:pos="567"/>
        </w:tabs>
        <w:ind w:left="567" w:hanging="56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4205CE"/>
    <w:multiLevelType w:val="hybridMultilevel"/>
    <w:tmpl w:val="A90004A6"/>
    <w:lvl w:ilvl="0" w:tplc="EB3E4FC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B6F4F65"/>
    <w:multiLevelType w:val="hybridMultilevel"/>
    <w:tmpl w:val="BA92EFAE"/>
    <w:lvl w:ilvl="0" w:tplc="88DAA97E">
      <w:start w:val="2"/>
      <w:numFmt w:val="bullet"/>
      <w:lvlText w:val=""/>
      <w:lvlJc w:val="left"/>
      <w:pPr>
        <w:tabs>
          <w:tab w:val="num" w:pos="2127"/>
        </w:tabs>
        <w:ind w:left="2127" w:hanging="708"/>
      </w:pPr>
      <w:rPr>
        <w:rFonts w:ascii="Wingdings" w:eastAsia="Times New Roman" w:hAnsi="Wingdings" w:cs="Arial" w:hint="default"/>
      </w:rPr>
    </w:lvl>
    <w:lvl w:ilvl="1" w:tplc="04070003">
      <w:start w:val="1"/>
      <w:numFmt w:val="bullet"/>
      <w:lvlText w:val="o"/>
      <w:lvlJc w:val="left"/>
      <w:pPr>
        <w:tabs>
          <w:tab w:val="num" w:pos="2499"/>
        </w:tabs>
        <w:ind w:left="2499" w:hanging="360"/>
      </w:pPr>
      <w:rPr>
        <w:rFonts w:ascii="Courier New" w:hAnsi="Courier New" w:cs="Courier New" w:hint="default"/>
      </w:rPr>
    </w:lvl>
    <w:lvl w:ilvl="2" w:tplc="04070005">
      <w:start w:val="1"/>
      <w:numFmt w:val="bullet"/>
      <w:lvlText w:val=""/>
      <w:lvlJc w:val="left"/>
      <w:pPr>
        <w:tabs>
          <w:tab w:val="num" w:pos="3219"/>
        </w:tabs>
        <w:ind w:left="3219" w:hanging="360"/>
      </w:pPr>
      <w:rPr>
        <w:rFonts w:ascii="Wingdings" w:hAnsi="Wingdings" w:hint="default"/>
      </w:rPr>
    </w:lvl>
    <w:lvl w:ilvl="3" w:tplc="04070001" w:tentative="1">
      <w:start w:val="1"/>
      <w:numFmt w:val="bullet"/>
      <w:lvlText w:val=""/>
      <w:lvlJc w:val="left"/>
      <w:pPr>
        <w:tabs>
          <w:tab w:val="num" w:pos="3939"/>
        </w:tabs>
        <w:ind w:left="3939" w:hanging="360"/>
      </w:pPr>
      <w:rPr>
        <w:rFonts w:ascii="Symbol" w:hAnsi="Symbol" w:hint="default"/>
      </w:rPr>
    </w:lvl>
    <w:lvl w:ilvl="4" w:tplc="04070003" w:tentative="1">
      <w:start w:val="1"/>
      <w:numFmt w:val="bullet"/>
      <w:lvlText w:val="o"/>
      <w:lvlJc w:val="left"/>
      <w:pPr>
        <w:tabs>
          <w:tab w:val="num" w:pos="4659"/>
        </w:tabs>
        <w:ind w:left="4659" w:hanging="360"/>
      </w:pPr>
      <w:rPr>
        <w:rFonts w:ascii="Courier New" w:hAnsi="Courier New" w:cs="Courier New" w:hint="default"/>
      </w:rPr>
    </w:lvl>
    <w:lvl w:ilvl="5" w:tplc="04070005" w:tentative="1">
      <w:start w:val="1"/>
      <w:numFmt w:val="bullet"/>
      <w:lvlText w:val=""/>
      <w:lvlJc w:val="left"/>
      <w:pPr>
        <w:tabs>
          <w:tab w:val="num" w:pos="5379"/>
        </w:tabs>
        <w:ind w:left="5379" w:hanging="360"/>
      </w:pPr>
      <w:rPr>
        <w:rFonts w:ascii="Wingdings" w:hAnsi="Wingdings" w:hint="default"/>
      </w:rPr>
    </w:lvl>
    <w:lvl w:ilvl="6" w:tplc="04070001" w:tentative="1">
      <w:start w:val="1"/>
      <w:numFmt w:val="bullet"/>
      <w:lvlText w:val=""/>
      <w:lvlJc w:val="left"/>
      <w:pPr>
        <w:tabs>
          <w:tab w:val="num" w:pos="6099"/>
        </w:tabs>
        <w:ind w:left="6099" w:hanging="360"/>
      </w:pPr>
      <w:rPr>
        <w:rFonts w:ascii="Symbol" w:hAnsi="Symbol" w:hint="default"/>
      </w:rPr>
    </w:lvl>
    <w:lvl w:ilvl="7" w:tplc="04070003" w:tentative="1">
      <w:start w:val="1"/>
      <w:numFmt w:val="bullet"/>
      <w:lvlText w:val="o"/>
      <w:lvlJc w:val="left"/>
      <w:pPr>
        <w:tabs>
          <w:tab w:val="num" w:pos="6819"/>
        </w:tabs>
        <w:ind w:left="6819" w:hanging="360"/>
      </w:pPr>
      <w:rPr>
        <w:rFonts w:ascii="Courier New" w:hAnsi="Courier New" w:cs="Courier New" w:hint="default"/>
      </w:rPr>
    </w:lvl>
    <w:lvl w:ilvl="8" w:tplc="04070005" w:tentative="1">
      <w:start w:val="1"/>
      <w:numFmt w:val="bullet"/>
      <w:lvlText w:val=""/>
      <w:lvlJc w:val="left"/>
      <w:pPr>
        <w:tabs>
          <w:tab w:val="num" w:pos="7539"/>
        </w:tabs>
        <w:ind w:left="7539" w:hanging="360"/>
      </w:pPr>
      <w:rPr>
        <w:rFonts w:ascii="Wingdings" w:hAnsi="Wingdings" w:hint="default"/>
      </w:rPr>
    </w:lvl>
  </w:abstractNum>
  <w:abstractNum w:abstractNumId="32" w15:restartNumberingAfterBreak="0">
    <w:nsid w:val="700F431E"/>
    <w:multiLevelType w:val="multilevel"/>
    <w:tmpl w:val="B6265578"/>
    <w:lvl w:ilvl="0">
      <w:start w:val="1"/>
      <w:numFmt w:val="upperRoman"/>
      <w:lvlText w:val="%1."/>
      <w:lvlJc w:val="left"/>
      <w:pPr>
        <w:tabs>
          <w:tab w:val="num" w:pos="567"/>
        </w:tabs>
        <w:ind w:left="567" w:hanging="567"/>
      </w:pPr>
      <w:rPr>
        <w:rFonts w:cs="Times New Roman"/>
      </w:rPr>
    </w:lvl>
    <w:lvl w:ilvl="1">
      <w:start w:val="1"/>
      <w:numFmt w:val="decimal"/>
      <w:lvlText w:val="%2."/>
      <w:lvlJc w:val="left"/>
      <w:pPr>
        <w:tabs>
          <w:tab w:val="num" w:pos="1494"/>
        </w:tabs>
        <w:ind w:left="1134"/>
      </w:pPr>
      <w:rPr>
        <w:rFonts w:cs="Times New Roman"/>
      </w:rPr>
    </w:lvl>
    <w:lvl w:ilvl="2">
      <w:start w:val="1"/>
      <w:numFmt w:val="lowerLetter"/>
      <w:lvlText w:val="%3)"/>
      <w:lvlJc w:val="left"/>
      <w:pPr>
        <w:tabs>
          <w:tab w:val="num" w:pos="1701"/>
        </w:tabs>
        <w:ind w:left="1701" w:hanging="56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upp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1701"/>
        </w:tabs>
        <w:ind w:left="1701" w:hanging="567"/>
      </w:pPr>
      <w:rPr>
        <w:rFonts w:cs="Times New Roman"/>
      </w:rPr>
    </w:lvl>
    <w:lvl w:ilvl="8">
      <w:start w:val="1"/>
      <w:numFmt w:val="lowerLetter"/>
      <w:pStyle w:val="berschrift9"/>
      <w:lvlText w:val="%8%9)"/>
      <w:lvlJc w:val="left"/>
      <w:pPr>
        <w:tabs>
          <w:tab w:val="num" w:pos="2268"/>
        </w:tabs>
        <w:ind w:left="2268" w:hanging="567"/>
      </w:pPr>
      <w:rPr>
        <w:rFonts w:cs="Times New Roman"/>
      </w:rPr>
    </w:lvl>
  </w:abstractNum>
  <w:abstractNum w:abstractNumId="33" w15:restartNumberingAfterBreak="0">
    <w:nsid w:val="72020EA1"/>
    <w:multiLevelType w:val="hybridMultilevel"/>
    <w:tmpl w:val="5FD24F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2B2009"/>
    <w:multiLevelType w:val="multilevel"/>
    <w:tmpl w:val="F34649D6"/>
    <w:lvl w:ilvl="0">
      <w:start w:val="1"/>
      <w:numFmt w:val="decimal"/>
      <w:lvlText w:val="§ %1"/>
      <w:lvlJc w:val="left"/>
      <w:pPr>
        <w:tabs>
          <w:tab w:val="num" w:pos="705"/>
        </w:tabs>
        <w:ind w:left="705" w:hanging="705"/>
      </w:pPr>
      <w:rPr>
        <w:rFonts w:ascii="Arial Fett" w:hAnsi="Arial Fett" w:hint="default"/>
        <w:b/>
        <w:i w:val="0"/>
      </w:rPr>
    </w:lvl>
    <w:lvl w:ilvl="1">
      <w:start w:val="1"/>
      <w:numFmt w:val="decimal"/>
      <w:lvlText w:val="%1.%2"/>
      <w:lvlJc w:val="left"/>
      <w:pPr>
        <w:tabs>
          <w:tab w:val="num" w:pos="705"/>
        </w:tabs>
        <w:ind w:left="1418" w:hanging="681"/>
      </w:pPr>
      <w:rPr>
        <w:rFonts w:hint="default"/>
      </w:rPr>
    </w:lvl>
    <w:lvl w:ilvl="2">
      <w:start w:val="1"/>
      <w:numFmt w:val="decimal"/>
      <w:lvlText w:val="%1.%2.%3"/>
      <w:lvlJc w:val="left"/>
      <w:pPr>
        <w:tabs>
          <w:tab w:val="num" w:pos="720"/>
        </w:tabs>
        <w:ind w:left="2098"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76E08A1"/>
    <w:multiLevelType w:val="hybridMultilevel"/>
    <w:tmpl w:val="83E212DE"/>
    <w:lvl w:ilvl="0" w:tplc="29AC0314">
      <w:start w:val="1"/>
      <w:numFmt w:val="bullet"/>
      <w:lvlText w:val=""/>
      <w:lvlJc w:val="left"/>
      <w:pPr>
        <w:tabs>
          <w:tab w:val="num" w:pos="2487"/>
        </w:tabs>
        <w:ind w:left="2487" w:hanging="360"/>
      </w:pPr>
      <w:rPr>
        <w:rFonts w:ascii="Wingdings" w:hAnsi="Wingdings" w:hint="default"/>
      </w:rPr>
    </w:lvl>
    <w:lvl w:ilvl="1" w:tplc="04070003" w:tentative="1">
      <w:start w:val="1"/>
      <w:numFmt w:val="bullet"/>
      <w:lvlText w:val="o"/>
      <w:lvlJc w:val="left"/>
      <w:pPr>
        <w:tabs>
          <w:tab w:val="num" w:pos="3207"/>
        </w:tabs>
        <w:ind w:left="3207" w:hanging="360"/>
      </w:pPr>
      <w:rPr>
        <w:rFonts w:ascii="Courier New" w:hAnsi="Courier New" w:cs="Courier New" w:hint="default"/>
      </w:rPr>
    </w:lvl>
    <w:lvl w:ilvl="2" w:tplc="04070005" w:tentative="1">
      <w:start w:val="1"/>
      <w:numFmt w:val="bullet"/>
      <w:lvlText w:val=""/>
      <w:lvlJc w:val="left"/>
      <w:pPr>
        <w:tabs>
          <w:tab w:val="num" w:pos="3927"/>
        </w:tabs>
        <w:ind w:left="3927" w:hanging="360"/>
      </w:pPr>
      <w:rPr>
        <w:rFonts w:ascii="Wingdings" w:hAnsi="Wingdings" w:hint="default"/>
      </w:rPr>
    </w:lvl>
    <w:lvl w:ilvl="3" w:tplc="04070001" w:tentative="1">
      <w:start w:val="1"/>
      <w:numFmt w:val="bullet"/>
      <w:lvlText w:val=""/>
      <w:lvlJc w:val="left"/>
      <w:pPr>
        <w:tabs>
          <w:tab w:val="num" w:pos="4647"/>
        </w:tabs>
        <w:ind w:left="4647" w:hanging="360"/>
      </w:pPr>
      <w:rPr>
        <w:rFonts w:ascii="Symbol" w:hAnsi="Symbol" w:hint="default"/>
      </w:rPr>
    </w:lvl>
    <w:lvl w:ilvl="4" w:tplc="04070003" w:tentative="1">
      <w:start w:val="1"/>
      <w:numFmt w:val="bullet"/>
      <w:lvlText w:val="o"/>
      <w:lvlJc w:val="left"/>
      <w:pPr>
        <w:tabs>
          <w:tab w:val="num" w:pos="5367"/>
        </w:tabs>
        <w:ind w:left="5367" w:hanging="360"/>
      </w:pPr>
      <w:rPr>
        <w:rFonts w:ascii="Courier New" w:hAnsi="Courier New" w:cs="Courier New" w:hint="default"/>
      </w:rPr>
    </w:lvl>
    <w:lvl w:ilvl="5" w:tplc="04070005" w:tentative="1">
      <w:start w:val="1"/>
      <w:numFmt w:val="bullet"/>
      <w:lvlText w:val=""/>
      <w:lvlJc w:val="left"/>
      <w:pPr>
        <w:tabs>
          <w:tab w:val="num" w:pos="6087"/>
        </w:tabs>
        <w:ind w:left="6087" w:hanging="360"/>
      </w:pPr>
      <w:rPr>
        <w:rFonts w:ascii="Wingdings" w:hAnsi="Wingdings" w:hint="default"/>
      </w:rPr>
    </w:lvl>
    <w:lvl w:ilvl="6" w:tplc="04070001" w:tentative="1">
      <w:start w:val="1"/>
      <w:numFmt w:val="bullet"/>
      <w:lvlText w:val=""/>
      <w:lvlJc w:val="left"/>
      <w:pPr>
        <w:tabs>
          <w:tab w:val="num" w:pos="6807"/>
        </w:tabs>
        <w:ind w:left="6807" w:hanging="360"/>
      </w:pPr>
      <w:rPr>
        <w:rFonts w:ascii="Symbol" w:hAnsi="Symbol" w:hint="default"/>
      </w:rPr>
    </w:lvl>
    <w:lvl w:ilvl="7" w:tplc="04070003" w:tentative="1">
      <w:start w:val="1"/>
      <w:numFmt w:val="bullet"/>
      <w:lvlText w:val="o"/>
      <w:lvlJc w:val="left"/>
      <w:pPr>
        <w:tabs>
          <w:tab w:val="num" w:pos="7527"/>
        </w:tabs>
        <w:ind w:left="7527" w:hanging="360"/>
      </w:pPr>
      <w:rPr>
        <w:rFonts w:ascii="Courier New" w:hAnsi="Courier New" w:cs="Courier New" w:hint="default"/>
      </w:rPr>
    </w:lvl>
    <w:lvl w:ilvl="8" w:tplc="04070005" w:tentative="1">
      <w:start w:val="1"/>
      <w:numFmt w:val="bullet"/>
      <w:lvlText w:val=""/>
      <w:lvlJc w:val="left"/>
      <w:pPr>
        <w:tabs>
          <w:tab w:val="num" w:pos="8247"/>
        </w:tabs>
        <w:ind w:left="8247" w:hanging="360"/>
      </w:pPr>
      <w:rPr>
        <w:rFonts w:ascii="Wingdings" w:hAnsi="Wingdings" w:hint="default"/>
      </w:rPr>
    </w:lvl>
  </w:abstractNum>
  <w:abstractNum w:abstractNumId="36" w15:restartNumberingAfterBreak="0">
    <w:nsid w:val="77DA2AEE"/>
    <w:multiLevelType w:val="multilevel"/>
    <w:tmpl w:val="B91C1D1E"/>
    <w:lvl w:ilvl="0">
      <w:start w:val="1"/>
      <w:numFmt w:val="bullet"/>
      <w:pStyle w:val="Aufzhlungszeichen"/>
      <w:lvlText w:val=""/>
      <w:lvlJc w:val="left"/>
      <w:pPr>
        <w:tabs>
          <w:tab w:val="num" w:pos="425"/>
        </w:tabs>
        <w:ind w:left="425" w:hanging="425"/>
      </w:pPr>
      <w:rPr>
        <w:rFonts w:ascii="Wingdings" w:hAnsi="Wingdings" w:hint="default"/>
      </w:rPr>
    </w:lvl>
    <w:lvl w:ilvl="1">
      <w:start w:val="1"/>
      <w:numFmt w:val="bullet"/>
      <w:lvlRestart w:val="0"/>
      <w:lvlText w:val=""/>
      <w:lvlJc w:val="left"/>
      <w:pPr>
        <w:tabs>
          <w:tab w:val="num" w:pos="851"/>
        </w:tabs>
        <w:ind w:left="851" w:hanging="426"/>
      </w:pPr>
      <w:rPr>
        <w:rFonts w:ascii="Wingdings" w:hAnsi="Wingdings" w:hint="default"/>
      </w:rPr>
    </w:lvl>
    <w:lvl w:ilvl="2">
      <w:start w:val="1"/>
      <w:numFmt w:val="bullet"/>
      <w:lvlRestart w:val="0"/>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Restart w:val="0"/>
      <w:lvlText w:val=""/>
      <w:lvlJc w:val="left"/>
      <w:pPr>
        <w:tabs>
          <w:tab w:val="num" w:pos="2693"/>
        </w:tabs>
        <w:ind w:left="2693" w:hanging="425"/>
      </w:pPr>
      <w:rPr>
        <w:rFonts w:ascii="Wingdings" w:hAnsi="Wingdings" w:hint="default"/>
      </w:rPr>
    </w:lvl>
    <w:lvl w:ilvl="5">
      <w:start w:val="1"/>
      <w:numFmt w:val="bullet"/>
      <w:lvlRestart w:val="0"/>
      <w:lvlText w:val=""/>
      <w:lvlJc w:val="left"/>
      <w:pPr>
        <w:tabs>
          <w:tab w:val="num" w:pos="3119"/>
        </w:tabs>
        <w:ind w:left="3119" w:hanging="426"/>
      </w:pPr>
      <w:rPr>
        <w:rFonts w:ascii="Wingdings" w:hAnsi="Wingdings" w:hint="default"/>
      </w:rPr>
    </w:lvl>
    <w:lvl w:ilvl="6">
      <w:start w:val="1"/>
      <w:numFmt w:val="bullet"/>
      <w:lvlRestart w:val="0"/>
      <w:lvlText w:val=""/>
      <w:lvlJc w:val="left"/>
      <w:pPr>
        <w:tabs>
          <w:tab w:val="num" w:pos="3544"/>
        </w:tabs>
        <w:ind w:left="3544" w:hanging="425"/>
      </w:pPr>
      <w:rPr>
        <w:rFonts w:ascii="Wingdings" w:hAnsi="Wingdings" w:hint="default"/>
      </w:rPr>
    </w:lvl>
    <w:lvl w:ilvl="7">
      <w:start w:val="1"/>
      <w:numFmt w:val="bullet"/>
      <w:lvlText w:val=""/>
      <w:lvlJc w:val="left"/>
      <w:pPr>
        <w:tabs>
          <w:tab w:val="num" w:pos="3969"/>
        </w:tabs>
        <w:ind w:left="3969" w:hanging="425"/>
      </w:pPr>
      <w:rPr>
        <w:rFonts w:ascii="Wingdings" w:hAnsi="Wingdings" w:hint="default"/>
      </w:rPr>
    </w:lvl>
    <w:lvl w:ilvl="8">
      <w:start w:val="1"/>
      <w:numFmt w:val="bullet"/>
      <w:lvlRestart w:val="0"/>
      <w:lvlText w:val=""/>
      <w:lvlJc w:val="left"/>
      <w:pPr>
        <w:tabs>
          <w:tab w:val="num" w:pos="4394"/>
        </w:tabs>
        <w:ind w:left="4394" w:hanging="425"/>
      </w:pPr>
      <w:rPr>
        <w:rFonts w:ascii="Wingdings" w:hAnsi="Wingdings" w:hint="default"/>
      </w:rPr>
    </w:lvl>
  </w:abstractNum>
  <w:abstractNum w:abstractNumId="37" w15:restartNumberingAfterBreak="0">
    <w:nsid w:val="7F4E2022"/>
    <w:multiLevelType w:val="multilevel"/>
    <w:tmpl w:val="FCBEA4F4"/>
    <w:lvl w:ilvl="0">
      <w:start w:val="1"/>
      <w:numFmt w:val="bullet"/>
      <w:lvlText w:val=""/>
      <w:lvlJc w:val="left"/>
      <w:pPr>
        <w:tabs>
          <w:tab w:val="num" w:pos="2545"/>
        </w:tabs>
        <w:ind w:left="2545" w:hanging="360"/>
      </w:pPr>
      <w:rPr>
        <w:rFonts w:ascii="Wingdings" w:hAnsi="Wingdings" w:hint="default"/>
        <w:b/>
        <w:i w:val="0"/>
      </w:rPr>
    </w:lvl>
    <w:lvl w:ilvl="1">
      <w:start w:val="1"/>
      <w:numFmt w:val="bullet"/>
      <w:lvlText w:val=""/>
      <w:lvlJc w:val="left"/>
      <w:pPr>
        <w:tabs>
          <w:tab w:val="num" w:pos="1155"/>
        </w:tabs>
        <w:ind w:left="1155" w:hanging="360"/>
      </w:pPr>
      <w:rPr>
        <w:rFonts w:ascii="Wingdings" w:hAnsi="Wingdings" w:hint="default"/>
        <w:b/>
        <w:i w:val="0"/>
      </w:rPr>
    </w:lvl>
    <w:lvl w:ilvl="2">
      <w:start w:val="1"/>
      <w:numFmt w:val="decimal"/>
      <w:lvlText w:val="%1.%2.%3"/>
      <w:lvlJc w:val="left"/>
      <w:pPr>
        <w:tabs>
          <w:tab w:val="num" w:pos="778"/>
        </w:tabs>
        <w:ind w:left="2156" w:hanging="624"/>
      </w:pPr>
      <w:rPr>
        <w:rFonts w:hint="default"/>
      </w:rPr>
    </w:lvl>
    <w:lvl w:ilvl="3">
      <w:start w:val="1"/>
      <w:numFmt w:val="decimal"/>
      <w:lvlText w:val="%1.%2.%3.%4"/>
      <w:lvlJc w:val="left"/>
      <w:pPr>
        <w:tabs>
          <w:tab w:val="num" w:pos="778"/>
        </w:tabs>
        <w:ind w:left="778" w:hanging="720"/>
      </w:pPr>
      <w:rPr>
        <w:rFonts w:hint="default"/>
      </w:rPr>
    </w:lvl>
    <w:lvl w:ilvl="4">
      <w:start w:val="1"/>
      <w:numFmt w:val="decimal"/>
      <w:lvlText w:val="%1.%2.%3.%4.%5"/>
      <w:lvlJc w:val="left"/>
      <w:pPr>
        <w:tabs>
          <w:tab w:val="num" w:pos="1138"/>
        </w:tabs>
        <w:ind w:left="1138" w:hanging="1080"/>
      </w:pPr>
      <w:rPr>
        <w:rFonts w:hint="default"/>
      </w:rPr>
    </w:lvl>
    <w:lvl w:ilvl="5">
      <w:start w:val="1"/>
      <w:numFmt w:val="decimal"/>
      <w:lvlText w:val="%1.%2.%3.%4.%5.%6"/>
      <w:lvlJc w:val="left"/>
      <w:pPr>
        <w:tabs>
          <w:tab w:val="num" w:pos="1138"/>
        </w:tabs>
        <w:ind w:left="1138" w:hanging="1080"/>
      </w:pPr>
      <w:rPr>
        <w:rFonts w:hint="default"/>
      </w:rPr>
    </w:lvl>
    <w:lvl w:ilvl="6">
      <w:start w:val="1"/>
      <w:numFmt w:val="decimal"/>
      <w:lvlText w:val="%1.%2.%3.%4.%5.%6.%7"/>
      <w:lvlJc w:val="left"/>
      <w:pPr>
        <w:tabs>
          <w:tab w:val="num" w:pos="1498"/>
        </w:tabs>
        <w:ind w:left="1498" w:hanging="1440"/>
      </w:pPr>
      <w:rPr>
        <w:rFonts w:hint="default"/>
      </w:rPr>
    </w:lvl>
    <w:lvl w:ilvl="7">
      <w:start w:val="1"/>
      <w:numFmt w:val="decimal"/>
      <w:lvlText w:val="%1.%2.%3.%4.%5.%6.%7.%8"/>
      <w:lvlJc w:val="left"/>
      <w:pPr>
        <w:tabs>
          <w:tab w:val="num" w:pos="1498"/>
        </w:tabs>
        <w:ind w:left="1498" w:hanging="1440"/>
      </w:pPr>
      <w:rPr>
        <w:rFonts w:hint="default"/>
      </w:rPr>
    </w:lvl>
    <w:lvl w:ilvl="8">
      <w:start w:val="1"/>
      <w:numFmt w:val="decimal"/>
      <w:lvlText w:val="%1.%2.%3.%4.%5.%6.%7.%8.%9"/>
      <w:lvlJc w:val="left"/>
      <w:pPr>
        <w:tabs>
          <w:tab w:val="num" w:pos="1858"/>
        </w:tabs>
        <w:ind w:left="1858" w:hanging="1800"/>
      </w:pPr>
      <w:rPr>
        <w:rFonts w:hint="default"/>
      </w:rPr>
    </w:lvl>
  </w:abstractNum>
  <w:num w:numId="1">
    <w:abstractNumId w:val="0"/>
  </w:num>
  <w:num w:numId="2">
    <w:abstractNumId w:val="36"/>
  </w:num>
  <w:num w:numId="3">
    <w:abstractNumId w:val="26"/>
  </w:num>
  <w:num w:numId="4">
    <w:abstractNumId w:val="9"/>
  </w:num>
  <w:num w:numId="5">
    <w:abstractNumId w:val="32"/>
  </w:num>
  <w:num w:numId="6">
    <w:abstractNumId w:val="30"/>
  </w:num>
  <w:num w:numId="7">
    <w:abstractNumId w:val="4"/>
  </w:num>
  <w:num w:numId="8">
    <w:abstractNumId w:val="12"/>
  </w:num>
  <w:num w:numId="9">
    <w:abstractNumId w:val="2"/>
  </w:num>
  <w:num w:numId="10">
    <w:abstractNumId w:val="5"/>
  </w:num>
  <w:num w:numId="11">
    <w:abstractNumId w:val="29"/>
  </w:num>
  <w:num w:numId="12">
    <w:abstractNumId w:val="16"/>
  </w:num>
  <w:num w:numId="13">
    <w:abstractNumId w:val="3"/>
  </w:num>
  <w:num w:numId="14">
    <w:abstractNumId w:val="33"/>
  </w:num>
  <w:num w:numId="15">
    <w:abstractNumId w:val="27"/>
  </w:num>
  <w:num w:numId="16">
    <w:abstractNumId w:val="28"/>
  </w:num>
  <w:num w:numId="17">
    <w:abstractNumId w:val="21"/>
  </w:num>
  <w:num w:numId="18">
    <w:abstractNumId w:val="31"/>
  </w:num>
  <w:num w:numId="19">
    <w:abstractNumId w:val="34"/>
  </w:num>
  <w:num w:numId="20">
    <w:abstractNumId w:val="13"/>
  </w:num>
  <w:num w:numId="21">
    <w:abstractNumId w:val="8"/>
  </w:num>
  <w:num w:numId="22">
    <w:abstractNumId w:val="35"/>
  </w:num>
  <w:num w:numId="23">
    <w:abstractNumId w:val="25"/>
  </w:num>
  <w:num w:numId="24">
    <w:abstractNumId w:val="15"/>
  </w:num>
  <w:num w:numId="25">
    <w:abstractNumId w:val="6"/>
  </w:num>
  <w:num w:numId="26">
    <w:abstractNumId w:val="37"/>
  </w:num>
  <w:num w:numId="27">
    <w:abstractNumId w:val="19"/>
  </w:num>
  <w:num w:numId="28">
    <w:abstractNumId w:val="1"/>
  </w:num>
  <w:num w:numId="29">
    <w:abstractNumId w:val="11"/>
  </w:num>
  <w:num w:numId="30">
    <w:abstractNumId w:val="14"/>
  </w:num>
  <w:num w:numId="31">
    <w:abstractNumId w:val="24"/>
  </w:num>
  <w:num w:numId="32">
    <w:abstractNumId w:val="22"/>
  </w:num>
  <w:num w:numId="33">
    <w:abstractNumId w:val="23"/>
  </w:num>
  <w:num w:numId="34">
    <w:abstractNumId w:val="7"/>
  </w:num>
  <w:num w:numId="35">
    <w:abstractNumId w:val="10"/>
  </w:num>
  <w:num w:numId="36">
    <w:abstractNumId w:val="17"/>
  </w:num>
  <w:num w:numId="37">
    <w:abstractNumId w:val="20"/>
  </w:num>
  <w:num w:numId="38">
    <w:abstractNumId w:val="18"/>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autoHyphenation/>
  <w:hyphenationZone w:val="284"/>
  <w:drawingGridHorizontalSpacing w:val="115"/>
  <w:displayHorizontalDrawingGridEvery w:val="2"/>
  <w:displayVerticalDrawingGridEvery w:val="2"/>
  <w:noPunctuationKerning/>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E8"/>
    <w:rsid w:val="000026F8"/>
    <w:rsid w:val="00002BE1"/>
    <w:rsid w:val="000059D3"/>
    <w:rsid w:val="000070DF"/>
    <w:rsid w:val="000207A1"/>
    <w:rsid w:val="000224CC"/>
    <w:rsid w:val="00033ADC"/>
    <w:rsid w:val="0003634D"/>
    <w:rsid w:val="000369A6"/>
    <w:rsid w:val="00041AF9"/>
    <w:rsid w:val="000436F2"/>
    <w:rsid w:val="0004454B"/>
    <w:rsid w:val="00044B3C"/>
    <w:rsid w:val="0005412F"/>
    <w:rsid w:val="00057E57"/>
    <w:rsid w:val="00061BCE"/>
    <w:rsid w:val="000634F6"/>
    <w:rsid w:val="0006448E"/>
    <w:rsid w:val="000730EF"/>
    <w:rsid w:val="00074810"/>
    <w:rsid w:val="00080C9D"/>
    <w:rsid w:val="000869F9"/>
    <w:rsid w:val="000A05B9"/>
    <w:rsid w:val="000A199B"/>
    <w:rsid w:val="000A3417"/>
    <w:rsid w:val="000B14B7"/>
    <w:rsid w:val="000C2DF8"/>
    <w:rsid w:val="000C3399"/>
    <w:rsid w:val="000C77C2"/>
    <w:rsid w:val="000D2067"/>
    <w:rsid w:val="000D20E7"/>
    <w:rsid w:val="000D4F7A"/>
    <w:rsid w:val="000D6DA5"/>
    <w:rsid w:val="000F15AD"/>
    <w:rsid w:val="000F6364"/>
    <w:rsid w:val="000F6CFF"/>
    <w:rsid w:val="00107269"/>
    <w:rsid w:val="001221A8"/>
    <w:rsid w:val="00125A9E"/>
    <w:rsid w:val="00130345"/>
    <w:rsid w:val="00132494"/>
    <w:rsid w:val="001335EA"/>
    <w:rsid w:val="00140E72"/>
    <w:rsid w:val="0014271F"/>
    <w:rsid w:val="001506DE"/>
    <w:rsid w:val="00154DFF"/>
    <w:rsid w:val="001615F2"/>
    <w:rsid w:val="00161A70"/>
    <w:rsid w:val="00161BFA"/>
    <w:rsid w:val="00161DF9"/>
    <w:rsid w:val="00163E51"/>
    <w:rsid w:val="00167563"/>
    <w:rsid w:val="00171698"/>
    <w:rsid w:val="00180029"/>
    <w:rsid w:val="001859FC"/>
    <w:rsid w:val="00191CAA"/>
    <w:rsid w:val="00193D83"/>
    <w:rsid w:val="001A2F82"/>
    <w:rsid w:val="001B1643"/>
    <w:rsid w:val="001B3201"/>
    <w:rsid w:val="001B6C58"/>
    <w:rsid w:val="001C7634"/>
    <w:rsid w:val="001D04A5"/>
    <w:rsid w:val="001D357A"/>
    <w:rsid w:val="001D3E18"/>
    <w:rsid w:val="001D6A30"/>
    <w:rsid w:val="001F4917"/>
    <w:rsid w:val="0020445B"/>
    <w:rsid w:val="00206D6E"/>
    <w:rsid w:val="002113DC"/>
    <w:rsid w:val="00212121"/>
    <w:rsid w:val="0021396D"/>
    <w:rsid w:val="0023315F"/>
    <w:rsid w:val="002417B8"/>
    <w:rsid w:val="002575F9"/>
    <w:rsid w:val="0026065C"/>
    <w:rsid w:val="00261C9A"/>
    <w:rsid w:val="002667D8"/>
    <w:rsid w:val="00273C36"/>
    <w:rsid w:val="0027524B"/>
    <w:rsid w:val="00275FA6"/>
    <w:rsid w:val="00282388"/>
    <w:rsid w:val="00285CD2"/>
    <w:rsid w:val="00287607"/>
    <w:rsid w:val="00290F31"/>
    <w:rsid w:val="00293D5C"/>
    <w:rsid w:val="00294CF4"/>
    <w:rsid w:val="00294FD4"/>
    <w:rsid w:val="002A65A9"/>
    <w:rsid w:val="002A79FA"/>
    <w:rsid w:val="002B2DE8"/>
    <w:rsid w:val="002C38D4"/>
    <w:rsid w:val="002C40C9"/>
    <w:rsid w:val="002D37D2"/>
    <w:rsid w:val="002D4133"/>
    <w:rsid w:val="002D574A"/>
    <w:rsid w:val="002E0A3A"/>
    <w:rsid w:val="002E3D57"/>
    <w:rsid w:val="003064DD"/>
    <w:rsid w:val="00307A82"/>
    <w:rsid w:val="00311AC8"/>
    <w:rsid w:val="00313F97"/>
    <w:rsid w:val="003165D7"/>
    <w:rsid w:val="00320374"/>
    <w:rsid w:val="00322C28"/>
    <w:rsid w:val="00325A4D"/>
    <w:rsid w:val="00330EC3"/>
    <w:rsid w:val="00334681"/>
    <w:rsid w:val="003431E3"/>
    <w:rsid w:val="00343EBE"/>
    <w:rsid w:val="003462E8"/>
    <w:rsid w:val="00347A42"/>
    <w:rsid w:val="0036049B"/>
    <w:rsid w:val="003652CF"/>
    <w:rsid w:val="003704E8"/>
    <w:rsid w:val="00370D49"/>
    <w:rsid w:val="0037385B"/>
    <w:rsid w:val="00375153"/>
    <w:rsid w:val="003758E5"/>
    <w:rsid w:val="003763A5"/>
    <w:rsid w:val="00376F3F"/>
    <w:rsid w:val="00380CAC"/>
    <w:rsid w:val="003812F5"/>
    <w:rsid w:val="003838AC"/>
    <w:rsid w:val="00385DB3"/>
    <w:rsid w:val="00387F10"/>
    <w:rsid w:val="00391D3C"/>
    <w:rsid w:val="00393C2F"/>
    <w:rsid w:val="00396A06"/>
    <w:rsid w:val="003A5117"/>
    <w:rsid w:val="003A61DF"/>
    <w:rsid w:val="003B0A92"/>
    <w:rsid w:val="003B1560"/>
    <w:rsid w:val="003B2853"/>
    <w:rsid w:val="003B360E"/>
    <w:rsid w:val="003B3C5F"/>
    <w:rsid w:val="003B4808"/>
    <w:rsid w:val="003B4AF4"/>
    <w:rsid w:val="003C3152"/>
    <w:rsid w:val="003C741F"/>
    <w:rsid w:val="003D0E7D"/>
    <w:rsid w:val="003D6557"/>
    <w:rsid w:val="003E2B69"/>
    <w:rsid w:val="003E3C0E"/>
    <w:rsid w:val="003E3E4A"/>
    <w:rsid w:val="003E46BA"/>
    <w:rsid w:val="003E7761"/>
    <w:rsid w:val="003F0B83"/>
    <w:rsid w:val="003F31A6"/>
    <w:rsid w:val="003F5FD3"/>
    <w:rsid w:val="003F6A2E"/>
    <w:rsid w:val="0040561F"/>
    <w:rsid w:val="004107BC"/>
    <w:rsid w:val="00410A4B"/>
    <w:rsid w:val="0041154E"/>
    <w:rsid w:val="004116C9"/>
    <w:rsid w:val="004131B0"/>
    <w:rsid w:val="00413B97"/>
    <w:rsid w:val="00414708"/>
    <w:rsid w:val="00414B50"/>
    <w:rsid w:val="00425B32"/>
    <w:rsid w:val="0042754F"/>
    <w:rsid w:val="004277E7"/>
    <w:rsid w:val="00434EC2"/>
    <w:rsid w:val="00441A2B"/>
    <w:rsid w:val="00450C54"/>
    <w:rsid w:val="0045168A"/>
    <w:rsid w:val="004559E9"/>
    <w:rsid w:val="00456C23"/>
    <w:rsid w:val="0045746B"/>
    <w:rsid w:val="0046377D"/>
    <w:rsid w:val="004645BB"/>
    <w:rsid w:val="00465276"/>
    <w:rsid w:val="004654EE"/>
    <w:rsid w:val="004700F6"/>
    <w:rsid w:val="00470746"/>
    <w:rsid w:val="0047107C"/>
    <w:rsid w:val="004710C7"/>
    <w:rsid w:val="004715B8"/>
    <w:rsid w:val="00483B24"/>
    <w:rsid w:val="00483B38"/>
    <w:rsid w:val="00491B72"/>
    <w:rsid w:val="004A06D3"/>
    <w:rsid w:val="004A2945"/>
    <w:rsid w:val="004A33D8"/>
    <w:rsid w:val="004A33E8"/>
    <w:rsid w:val="004A5572"/>
    <w:rsid w:val="004A7535"/>
    <w:rsid w:val="004B19F3"/>
    <w:rsid w:val="004B4EF8"/>
    <w:rsid w:val="004B50BF"/>
    <w:rsid w:val="004B51FD"/>
    <w:rsid w:val="004C3668"/>
    <w:rsid w:val="004C43CA"/>
    <w:rsid w:val="004D0281"/>
    <w:rsid w:val="004D1960"/>
    <w:rsid w:val="004D2D4F"/>
    <w:rsid w:val="004D3527"/>
    <w:rsid w:val="004D6D82"/>
    <w:rsid w:val="004E601C"/>
    <w:rsid w:val="00505F69"/>
    <w:rsid w:val="005101EE"/>
    <w:rsid w:val="005111A1"/>
    <w:rsid w:val="005200C2"/>
    <w:rsid w:val="00521961"/>
    <w:rsid w:val="0052319A"/>
    <w:rsid w:val="00531255"/>
    <w:rsid w:val="00532F06"/>
    <w:rsid w:val="00533A9F"/>
    <w:rsid w:val="0054113A"/>
    <w:rsid w:val="00545B3F"/>
    <w:rsid w:val="00550629"/>
    <w:rsid w:val="005528A8"/>
    <w:rsid w:val="00553CFF"/>
    <w:rsid w:val="00554728"/>
    <w:rsid w:val="00555EF6"/>
    <w:rsid w:val="00556560"/>
    <w:rsid w:val="00556FC3"/>
    <w:rsid w:val="005637A8"/>
    <w:rsid w:val="0056561B"/>
    <w:rsid w:val="005846C5"/>
    <w:rsid w:val="00587FB1"/>
    <w:rsid w:val="005950B2"/>
    <w:rsid w:val="005B46C8"/>
    <w:rsid w:val="005C4859"/>
    <w:rsid w:val="005C7117"/>
    <w:rsid w:val="005C7485"/>
    <w:rsid w:val="005D136F"/>
    <w:rsid w:val="005D3B9E"/>
    <w:rsid w:val="005D4C2E"/>
    <w:rsid w:val="005D66BE"/>
    <w:rsid w:val="005D7DFF"/>
    <w:rsid w:val="005E6233"/>
    <w:rsid w:val="005E79F7"/>
    <w:rsid w:val="00600ECC"/>
    <w:rsid w:val="00602AFD"/>
    <w:rsid w:val="0060463A"/>
    <w:rsid w:val="00615682"/>
    <w:rsid w:val="00616355"/>
    <w:rsid w:val="006226ED"/>
    <w:rsid w:val="00622A6A"/>
    <w:rsid w:val="00627322"/>
    <w:rsid w:val="00630BA1"/>
    <w:rsid w:val="00630FBB"/>
    <w:rsid w:val="00631F0B"/>
    <w:rsid w:val="006327C3"/>
    <w:rsid w:val="0063630E"/>
    <w:rsid w:val="00637FA8"/>
    <w:rsid w:val="006400DD"/>
    <w:rsid w:val="00642145"/>
    <w:rsid w:val="00642B9F"/>
    <w:rsid w:val="0064415F"/>
    <w:rsid w:val="00644320"/>
    <w:rsid w:val="006466E2"/>
    <w:rsid w:val="00650B1B"/>
    <w:rsid w:val="00652C03"/>
    <w:rsid w:val="006564F8"/>
    <w:rsid w:val="0066311F"/>
    <w:rsid w:val="006679AA"/>
    <w:rsid w:val="0067053C"/>
    <w:rsid w:val="00673633"/>
    <w:rsid w:val="00675F19"/>
    <w:rsid w:val="0068160E"/>
    <w:rsid w:val="00683351"/>
    <w:rsid w:val="006834A5"/>
    <w:rsid w:val="006836B4"/>
    <w:rsid w:val="006915B3"/>
    <w:rsid w:val="006919AE"/>
    <w:rsid w:val="00691B0A"/>
    <w:rsid w:val="00694668"/>
    <w:rsid w:val="006A4A48"/>
    <w:rsid w:val="006A54E6"/>
    <w:rsid w:val="006B7C1F"/>
    <w:rsid w:val="006D27CC"/>
    <w:rsid w:val="006D6E2D"/>
    <w:rsid w:val="006E2C3E"/>
    <w:rsid w:val="006E75FF"/>
    <w:rsid w:val="006F222E"/>
    <w:rsid w:val="006F6003"/>
    <w:rsid w:val="0070198A"/>
    <w:rsid w:val="00707197"/>
    <w:rsid w:val="007144BC"/>
    <w:rsid w:val="0072227B"/>
    <w:rsid w:val="007272FA"/>
    <w:rsid w:val="007334F1"/>
    <w:rsid w:val="0073488D"/>
    <w:rsid w:val="00734A66"/>
    <w:rsid w:val="00742B9C"/>
    <w:rsid w:val="00746D4D"/>
    <w:rsid w:val="00751A64"/>
    <w:rsid w:val="00754C39"/>
    <w:rsid w:val="0076137B"/>
    <w:rsid w:val="00762954"/>
    <w:rsid w:val="007644A4"/>
    <w:rsid w:val="00764E49"/>
    <w:rsid w:val="00766E21"/>
    <w:rsid w:val="00777986"/>
    <w:rsid w:val="007810EA"/>
    <w:rsid w:val="00790D97"/>
    <w:rsid w:val="00791410"/>
    <w:rsid w:val="00791AB0"/>
    <w:rsid w:val="00794F36"/>
    <w:rsid w:val="007A2C65"/>
    <w:rsid w:val="007A33F5"/>
    <w:rsid w:val="007A436C"/>
    <w:rsid w:val="007A7382"/>
    <w:rsid w:val="007C110D"/>
    <w:rsid w:val="007C3446"/>
    <w:rsid w:val="007C55CD"/>
    <w:rsid w:val="007C59D5"/>
    <w:rsid w:val="007C68C1"/>
    <w:rsid w:val="007D3C43"/>
    <w:rsid w:val="007D6234"/>
    <w:rsid w:val="007E5BF6"/>
    <w:rsid w:val="007E6329"/>
    <w:rsid w:val="007E6FAA"/>
    <w:rsid w:val="007F4614"/>
    <w:rsid w:val="007F7A20"/>
    <w:rsid w:val="00801CD2"/>
    <w:rsid w:val="00806C43"/>
    <w:rsid w:val="00820DEE"/>
    <w:rsid w:val="008242BC"/>
    <w:rsid w:val="008331C2"/>
    <w:rsid w:val="00835BA2"/>
    <w:rsid w:val="0083614B"/>
    <w:rsid w:val="00841831"/>
    <w:rsid w:val="00842D48"/>
    <w:rsid w:val="008479AC"/>
    <w:rsid w:val="008530A7"/>
    <w:rsid w:val="00853C13"/>
    <w:rsid w:val="00856F30"/>
    <w:rsid w:val="00862E2C"/>
    <w:rsid w:val="008634CC"/>
    <w:rsid w:val="00866837"/>
    <w:rsid w:val="00867621"/>
    <w:rsid w:val="00870676"/>
    <w:rsid w:val="00875DE0"/>
    <w:rsid w:val="00880D90"/>
    <w:rsid w:val="00885531"/>
    <w:rsid w:val="0088676C"/>
    <w:rsid w:val="008927B9"/>
    <w:rsid w:val="0089540A"/>
    <w:rsid w:val="008A32DD"/>
    <w:rsid w:val="008A491D"/>
    <w:rsid w:val="008A750F"/>
    <w:rsid w:val="008B0EA1"/>
    <w:rsid w:val="008B71A2"/>
    <w:rsid w:val="008B72C3"/>
    <w:rsid w:val="008C1323"/>
    <w:rsid w:val="008D09A6"/>
    <w:rsid w:val="008D3DEC"/>
    <w:rsid w:val="008D5EBA"/>
    <w:rsid w:val="008D6C6D"/>
    <w:rsid w:val="008E09CD"/>
    <w:rsid w:val="0090088C"/>
    <w:rsid w:val="0090636B"/>
    <w:rsid w:val="00910D3E"/>
    <w:rsid w:val="009133B1"/>
    <w:rsid w:val="00915572"/>
    <w:rsid w:val="00916506"/>
    <w:rsid w:val="00917F51"/>
    <w:rsid w:val="00923822"/>
    <w:rsid w:val="00924355"/>
    <w:rsid w:val="009245E1"/>
    <w:rsid w:val="00940ED9"/>
    <w:rsid w:val="009457CD"/>
    <w:rsid w:val="00946778"/>
    <w:rsid w:val="00953D00"/>
    <w:rsid w:val="00955548"/>
    <w:rsid w:val="00955588"/>
    <w:rsid w:val="00963A7E"/>
    <w:rsid w:val="00966670"/>
    <w:rsid w:val="009667BB"/>
    <w:rsid w:val="009710F4"/>
    <w:rsid w:val="009732CF"/>
    <w:rsid w:val="00974A0B"/>
    <w:rsid w:val="00975556"/>
    <w:rsid w:val="00983A2A"/>
    <w:rsid w:val="0098519D"/>
    <w:rsid w:val="009901E5"/>
    <w:rsid w:val="009A0058"/>
    <w:rsid w:val="009A0884"/>
    <w:rsid w:val="009A0D8F"/>
    <w:rsid w:val="009A7A33"/>
    <w:rsid w:val="009B3B25"/>
    <w:rsid w:val="009B62CA"/>
    <w:rsid w:val="009C1556"/>
    <w:rsid w:val="009D5B09"/>
    <w:rsid w:val="009D5DF6"/>
    <w:rsid w:val="009E0172"/>
    <w:rsid w:val="009E35BB"/>
    <w:rsid w:val="009E379E"/>
    <w:rsid w:val="009E6D13"/>
    <w:rsid w:val="00A05405"/>
    <w:rsid w:val="00A07834"/>
    <w:rsid w:val="00A1307C"/>
    <w:rsid w:val="00A15578"/>
    <w:rsid w:val="00A15D69"/>
    <w:rsid w:val="00A2520B"/>
    <w:rsid w:val="00A27418"/>
    <w:rsid w:val="00A31F16"/>
    <w:rsid w:val="00A321B6"/>
    <w:rsid w:val="00A3543C"/>
    <w:rsid w:val="00A4408D"/>
    <w:rsid w:val="00A45AC5"/>
    <w:rsid w:val="00A510C9"/>
    <w:rsid w:val="00A5617C"/>
    <w:rsid w:val="00A56CC5"/>
    <w:rsid w:val="00A61C01"/>
    <w:rsid w:val="00A66EF6"/>
    <w:rsid w:val="00A72FD2"/>
    <w:rsid w:val="00A73600"/>
    <w:rsid w:val="00A757D8"/>
    <w:rsid w:val="00A75A65"/>
    <w:rsid w:val="00A821AE"/>
    <w:rsid w:val="00A84904"/>
    <w:rsid w:val="00A852F9"/>
    <w:rsid w:val="00A860C8"/>
    <w:rsid w:val="00AA0D70"/>
    <w:rsid w:val="00AA1B09"/>
    <w:rsid w:val="00AA3394"/>
    <w:rsid w:val="00AA57EB"/>
    <w:rsid w:val="00AA6A39"/>
    <w:rsid w:val="00AA78A3"/>
    <w:rsid w:val="00AB6643"/>
    <w:rsid w:val="00AB7529"/>
    <w:rsid w:val="00AC11A8"/>
    <w:rsid w:val="00AE4ABB"/>
    <w:rsid w:val="00AF0EA4"/>
    <w:rsid w:val="00AF5A2E"/>
    <w:rsid w:val="00AF7DB6"/>
    <w:rsid w:val="00B02E5E"/>
    <w:rsid w:val="00B04FE0"/>
    <w:rsid w:val="00B117C8"/>
    <w:rsid w:val="00B143B6"/>
    <w:rsid w:val="00B1682E"/>
    <w:rsid w:val="00B21780"/>
    <w:rsid w:val="00B22D86"/>
    <w:rsid w:val="00B238F6"/>
    <w:rsid w:val="00B247CF"/>
    <w:rsid w:val="00B26EDE"/>
    <w:rsid w:val="00B30195"/>
    <w:rsid w:val="00B31E4C"/>
    <w:rsid w:val="00B3411C"/>
    <w:rsid w:val="00B3742A"/>
    <w:rsid w:val="00B4024B"/>
    <w:rsid w:val="00B40784"/>
    <w:rsid w:val="00B41DF1"/>
    <w:rsid w:val="00B46F10"/>
    <w:rsid w:val="00B47042"/>
    <w:rsid w:val="00B51834"/>
    <w:rsid w:val="00B56F29"/>
    <w:rsid w:val="00B573E7"/>
    <w:rsid w:val="00B60643"/>
    <w:rsid w:val="00B74063"/>
    <w:rsid w:val="00B76DE0"/>
    <w:rsid w:val="00B81A8E"/>
    <w:rsid w:val="00B81E94"/>
    <w:rsid w:val="00B8395C"/>
    <w:rsid w:val="00B87FF8"/>
    <w:rsid w:val="00BA1010"/>
    <w:rsid w:val="00BA3AD8"/>
    <w:rsid w:val="00BA7418"/>
    <w:rsid w:val="00BB3BE7"/>
    <w:rsid w:val="00BC1EB4"/>
    <w:rsid w:val="00BC74C7"/>
    <w:rsid w:val="00BD5CC7"/>
    <w:rsid w:val="00BE12CC"/>
    <w:rsid w:val="00BE5484"/>
    <w:rsid w:val="00BE6995"/>
    <w:rsid w:val="00BF0362"/>
    <w:rsid w:val="00BF5CE7"/>
    <w:rsid w:val="00C01904"/>
    <w:rsid w:val="00C02476"/>
    <w:rsid w:val="00C030CD"/>
    <w:rsid w:val="00C04EF5"/>
    <w:rsid w:val="00C053BE"/>
    <w:rsid w:val="00C103C2"/>
    <w:rsid w:val="00C10BB2"/>
    <w:rsid w:val="00C1122E"/>
    <w:rsid w:val="00C14E43"/>
    <w:rsid w:val="00C159D7"/>
    <w:rsid w:val="00C178C3"/>
    <w:rsid w:val="00C21E46"/>
    <w:rsid w:val="00C27EC2"/>
    <w:rsid w:val="00C30B07"/>
    <w:rsid w:val="00C33234"/>
    <w:rsid w:val="00C33A87"/>
    <w:rsid w:val="00C3425D"/>
    <w:rsid w:val="00C3611C"/>
    <w:rsid w:val="00C36B38"/>
    <w:rsid w:val="00C41EA1"/>
    <w:rsid w:val="00C42673"/>
    <w:rsid w:val="00C47F5B"/>
    <w:rsid w:val="00C57776"/>
    <w:rsid w:val="00C60A7C"/>
    <w:rsid w:val="00C61A6E"/>
    <w:rsid w:val="00C664D3"/>
    <w:rsid w:val="00C71231"/>
    <w:rsid w:val="00C75C84"/>
    <w:rsid w:val="00C77833"/>
    <w:rsid w:val="00C81D27"/>
    <w:rsid w:val="00C82AE3"/>
    <w:rsid w:val="00C8630B"/>
    <w:rsid w:val="00C9256E"/>
    <w:rsid w:val="00CA173B"/>
    <w:rsid w:val="00CA41D3"/>
    <w:rsid w:val="00CA53FB"/>
    <w:rsid w:val="00CB1402"/>
    <w:rsid w:val="00CB550A"/>
    <w:rsid w:val="00CC4017"/>
    <w:rsid w:val="00CD1BC7"/>
    <w:rsid w:val="00CD48A6"/>
    <w:rsid w:val="00CD5DA5"/>
    <w:rsid w:val="00CD7D9E"/>
    <w:rsid w:val="00CE55AF"/>
    <w:rsid w:val="00CF1996"/>
    <w:rsid w:val="00CF5AF8"/>
    <w:rsid w:val="00CF72C0"/>
    <w:rsid w:val="00D00393"/>
    <w:rsid w:val="00D029B5"/>
    <w:rsid w:val="00D043BA"/>
    <w:rsid w:val="00D04E6D"/>
    <w:rsid w:val="00D13C5A"/>
    <w:rsid w:val="00D152DC"/>
    <w:rsid w:val="00D269A8"/>
    <w:rsid w:val="00D31073"/>
    <w:rsid w:val="00D34655"/>
    <w:rsid w:val="00D35927"/>
    <w:rsid w:val="00D35DC8"/>
    <w:rsid w:val="00D368C8"/>
    <w:rsid w:val="00D410C0"/>
    <w:rsid w:val="00D43365"/>
    <w:rsid w:val="00D43725"/>
    <w:rsid w:val="00D445CF"/>
    <w:rsid w:val="00D457B2"/>
    <w:rsid w:val="00D46255"/>
    <w:rsid w:val="00D46878"/>
    <w:rsid w:val="00D46F16"/>
    <w:rsid w:val="00D4724B"/>
    <w:rsid w:val="00D502AD"/>
    <w:rsid w:val="00D52086"/>
    <w:rsid w:val="00D617B7"/>
    <w:rsid w:val="00D73018"/>
    <w:rsid w:val="00D81E67"/>
    <w:rsid w:val="00D85A22"/>
    <w:rsid w:val="00D9054D"/>
    <w:rsid w:val="00D90692"/>
    <w:rsid w:val="00D91B9C"/>
    <w:rsid w:val="00D92B98"/>
    <w:rsid w:val="00D92D7E"/>
    <w:rsid w:val="00D92DCB"/>
    <w:rsid w:val="00D93CC5"/>
    <w:rsid w:val="00DA1AE5"/>
    <w:rsid w:val="00DA31D4"/>
    <w:rsid w:val="00DA7A3A"/>
    <w:rsid w:val="00DA7ECB"/>
    <w:rsid w:val="00DB6D6E"/>
    <w:rsid w:val="00DC1592"/>
    <w:rsid w:val="00DC6B2B"/>
    <w:rsid w:val="00DD230A"/>
    <w:rsid w:val="00DD5F19"/>
    <w:rsid w:val="00DD72FD"/>
    <w:rsid w:val="00DE1819"/>
    <w:rsid w:val="00DE6184"/>
    <w:rsid w:val="00DF5F90"/>
    <w:rsid w:val="00E002A2"/>
    <w:rsid w:val="00E037A4"/>
    <w:rsid w:val="00E100CC"/>
    <w:rsid w:val="00E11EC7"/>
    <w:rsid w:val="00E15AB9"/>
    <w:rsid w:val="00E16789"/>
    <w:rsid w:val="00E206B7"/>
    <w:rsid w:val="00E244E5"/>
    <w:rsid w:val="00E26AFC"/>
    <w:rsid w:val="00E3296B"/>
    <w:rsid w:val="00E368DD"/>
    <w:rsid w:val="00E4518D"/>
    <w:rsid w:val="00E6062C"/>
    <w:rsid w:val="00E65403"/>
    <w:rsid w:val="00E65552"/>
    <w:rsid w:val="00E675A9"/>
    <w:rsid w:val="00E7593B"/>
    <w:rsid w:val="00E761A2"/>
    <w:rsid w:val="00E82430"/>
    <w:rsid w:val="00E83CF5"/>
    <w:rsid w:val="00E879D2"/>
    <w:rsid w:val="00E9222C"/>
    <w:rsid w:val="00E92743"/>
    <w:rsid w:val="00E97E31"/>
    <w:rsid w:val="00EA1E45"/>
    <w:rsid w:val="00EA2C7D"/>
    <w:rsid w:val="00EA5AC8"/>
    <w:rsid w:val="00EA60DD"/>
    <w:rsid w:val="00EB00AB"/>
    <w:rsid w:val="00EB1C0D"/>
    <w:rsid w:val="00EB2F78"/>
    <w:rsid w:val="00EB3F01"/>
    <w:rsid w:val="00EB4B27"/>
    <w:rsid w:val="00EC2D24"/>
    <w:rsid w:val="00EC47E0"/>
    <w:rsid w:val="00ED1C9F"/>
    <w:rsid w:val="00ED223D"/>
    <w:rsid w:val="00ED33A7"/>
    <w:rsid w:val="00ED7562"/>
    <w:rsid w:val="00EE68BF"/>
    <w:rsid w:val="00EE7EFA"/>
    <w:rsid w:val="00EF430A"/>
    <w:rsid w:val="00F03E09"/>
    <w:rsid w:val="00F05793"/>
    <w:rsid w:val="00F06949"/>
    <w:rsid w:val="00F123E6"/>
    <w:rsid w:val="00F124D0"/>
    <w:rsid w:val="00F150CD"/>
    <w:rsid w:val="00F176E2"/>
    <w:rsid w:val="00F236E6"/>
    <w:rsid w:val="00F25B2B"/>
    <w:rsid w:val="00F25C12"/>
    <w:rsid w:val="00F31BA9"/>
    <w:rsid w:val="00F34565"/>
    <w:rsid w:val="00F41A97"/>
    <w:rsid w:val="00F57A13"/>
    <w:rsid w:val="00F64A4D"/>
    <w:rsid w:val="00F71804"/>
    <w:rsid w:val="00F73B45"/>
    <w:rsid w:val="00F75830"/>
    <w:rsid w:val="00F764ED"/>
    <w:rsid w:val="00F77805"/>
    <w:rsid w:val="00F83B0B"/>
    <w:rsid w:val="00F84D44"/>
    <w:rsid w:val="00F85A99"/>
    <w:rsid w:val="00F86916"/>
    <w:rsid w:val="00F906C2"/>
    <w:rsid w:val="00F91361"/>
    <w:rsid w:val="00F938EF"/>
    <w:rsid w:val="00F9511F"/>
    <w:rsid w:val="00FA0C33"/>
    <w:rsid w:val="00FA1D38"/>
    <w:rsid w:val="00FA28E4"/>
    <w:rsid w:val="00FA2AB0"/>
    <w:rsid w:val="00FA37AE"/>
    <w:rsid w:val="00FA566D"/>
    <w:rsid w:val="00FA61E7"/>
    <w:rsid w:val="00FB532B"/>
    <w:rsid w:val="00FB57DD"/>
    <w:rsid w:val="00FC27A8"/>
    <w:rsid w:val="00FC5433"/>
    <w:rsid w:val="00FC698C"/>
    <w:rsid w:val="00FD0F08"/>
    <w:rsid w:val="00FD54C1"/>
    <w:rsid w:val="00FE2941"/>
    <w:rsid w:val="00FE51E7"/>
    <w:rsid w:val="00FE6A8D"/>
    <w:rsid w:val="00FE72F1"/>
    <w:rsid w:val="00FE77A6"/>
    <w:rsid w:val="00FF0D23"/>
    <w:rsid w:val="00FF2928"/>
    <w:rsid w:val="00FF5989"/>
    <w:rsid w:val="00FF6D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2273"/>
    <o:shapelayout v:ext="edit">
      <o:idmap v:ext="edit" data="1"/>
    </o:shapelayout>
  </w:shapeDefaults>
  <w:decimalSymbol w:val=","/>
  <w:listSeparator w:val=";"/>
  <w14:docId w14:val="6111C49C"/>
  <w15:docId w15:val="{A44B890F-B776-4BB1-81B8-47599DA8C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57CD"/>
    <w:pPr>
      <w:jc w:val="both"/>
    </w:pPr>
    <w:rPr>
      <w:rFonts w:ascii="TheSans-Plain" w:hAnsi="TheSans-Plain"/>
      <w:sz w:val="23"/>
      <w:szCs w:val="24"/>
    </w:rPr>
  </w:style>
  <w:style w:type="paragraph" w:styleId="berschrift1">
    <w:name w:val="heading 1"/>
    <w:basedOn w:val="Standard"/>
    <w:next w:val="Textkrper"/>
    <w:link w:val="berschrift1Zchn"/>
    <w:uiPriority w:val="9"/>
    <w:qFormat/>
    <w:rsid w:val="009457CD"/>
    <w:pPr>
      <w:keepNext/>
      <w:spacing w:after="240" w:line="340" w:lineRule="exact"/>
      <w:ind w:left="567" w:hanging="567"/>
      <w:outlineLvl w:val="0"/>
    </w:pPr>
    <w:rPr>
      <w:rFonts w:ascii="Cambria" w:hAnsi="Cambria"/>
      <w:b/>
      <w:bCs/>
      <w:kern w:val="32"/>
      <w:sz w:val="32"/>
      <w:szCs w:val="32"/>
    </w:rPr>
  </w:style>
  <w:style w:type="paragraph" w:styleId="berschrift2">
    <w:name w:val="heading 2"/>
    <w:basedOn w:val="berschrift1"/>
    <w:next w:val="Textkrper2"/>
    <w:link w:val="berschrift2Zchn"/>
    <w:uiPriority w:val="9"/>
    <w:qFormat/>
    <w:rsid w:val="009457CD"/>
    <w:pPr>
      <w:ind w:left="1134"/>
      <w:outlineLvl w:val="1"/>
    </w:pPr>
    <w:rPr>
      <w:b w:val="0"/>
      <w:bCs w:val="0"/>
      <w:i/>
      <w:iCs/>
      <w:kern w:val="0"/>
      <w:sz w:val="28"/>
      <w:szCs w:val="28"/>
    </w:rPr>
  </w:style>
  <w:style w:type="paragraph" w:styleId="berschrift3">
    <w:name w:val="heading 3"/>
    <w:basedOn w:val="berschrift1"/>
    <w:next w:val="Textkrper3"/>
    <w:link w:val="berschrift3Zchn"/>
    <w:uiPriority w:val="9"/>
    <w:qFormat/>
    <w:rsid w:val="009457CD"/>
    <w:pPr>
      <w:ind w:left="1701"/>
      <w:outlineLvl w:val="2"/>
    </w:pPr>
    <w:rPr>
      <w:b w:val="0"/>
      <w:bCs w:val="0"/>
      <w:kern w:val="0"/>
      <w:sz w:val="26"/>
      <w:szCs w:val="26"/>
    </w:rPr>
  </w:style>
  <w:style w:type="paragraph" w:styleId="berschrift4">
    <w:name w:val="heading 4"/>
    <w:basedOn w:val="berschrift1"/>
    <w:next w:val="Textkrper4"/>
    <w:link w:val="berschrift4Zchn"/>
    <w:uiPriority w:val="9"/>
    <w:qFormat/>
    <w:rsid w:val="009457CD"/>
    <w:pPr>
      <w:ind w:left="2268"/>
      <w:outlineLvl w:val="3"/>
    </w:pPr>
    <w:rPr>
      <w:rFonts w:ascii="Calibri" w:hAnsi="Calibri"/>
      <w:b w:val="0"/>
      <w:bCs w:val="0"/>
      <w:kern w:val="0"/>
      <w:sz w:val="28"/>
      <w:szCs w:val="28"/>
    </w:rPr>
  </w:style>
  <w:style w:type="paragraph" w:styleId="berschrift5">
    <w:name w:val="heading 5"/>
    <w:basedOn w:val="berschrift1"/>
    <w:next w:val="Textkrper5"/>
    <w:link w:val="berschrift5Zchn"/>
    <w:uiPriority w:val="9"/>
    <w:qFormat/>
    <w:rsid w:val="009457CD"/>
    <w:pPr>
      <w:ind w:left="2835"/>
      <w:outlineLvl w:val="4"/>
    </w:pPr>
    <w:rPr>
      <w:rFonts w:ascii="Calibri" w:hAnsi="Calibri"/>
      <w:b w:val="0"/>
      <w:bCs w:val="0"/>
      <w:i/>
      <w:iCs/>
      <w:kern w:val="0"/>
      <w:sz w:val="26"/>
      <w:szCs w:val="26"/>
    </w:rPr>
  </w:style>
  <w:style w:type="paragraph" w:styleId="berschrift6">
    <w:name w:val="heading 6"/>
    <w:basedOn w:val="Standard"/>
    <w:next w:val="Standard"/>
    <w:link w:val="berschrift6Zchn"/>
    <w:uiPriority w:val="9"/>
    <w:qFormat/>
    <w:rsid w:val="009457CD"/>
    <w:pPr>
      <w:keepNext/>
      <w:outlineLvl w:val="5"/>
    </w:pPr>
    <w:rPr>
      <w:rFonts w:ascii="Calibri" w:hAnsi="Calibri"/>
      <w:b/>
      <w:bCs/>
      <w:sz w:val="22"/>
      <w:szCs w:val="22"/>
    </w:rPr>
  </w:style>
  <w:style w:type="paragraph" w:styleId="berschrift7">
    <w:name w:val="heading 7"/>
    <w:basedOn w:val="Standard"/>
    <w:next w:val="Standard"/>
    <w:link w:val="berschrift7Zchn"/>
    <w:uiPriority w:val="9"/>
    <w:qFormat/>
    <w:rsid w:val="009457CD"/>
    <w:pPr>
      <w:keepNext/>
      <w:outlineLvl w:val="6"/>
    </w:pPr>
    <w:rPr>
      <w:rFonts w:ascii="Calibri" w:hAnsi="Calibri"/>
      <w:sz w:val="24"/>
    </w:rPr>
  </w:style>
  <w:style w:type="paragraph" w:styleId="berschrift8">
    <w:name w:val="heading 8"/>
    <w:basedOn w:val="Standard"/>
    <w:next w:val="Text-unter-8"/>
    <w:link w:val="berschrift8Zchn"/>
    <w:uiPriority w:val="9"/>
    <w:qFormat/>
    <w:rsid w:val="009457CD"/>
    <w:pPr>
      <w:widowControl w:val="0"/>
      <w:numPr>
        <w:ilvl w:val="7"/>
        <w:numId w:val="4"/>
      </w:numPr>
      <w:spacing w:line="360" w:lineRule="auto"/>
      <w:outlineLvl w:val="7"/>
    </w:pPr>
    <w:rPr>
      <w:rFonts w:ascii="Garamond" w:hAnsi="Garamond"/>
      <w:b/>
      <w:sz w:val="24"/>
      <w:szCs w:val="20"/>
    </w:rPr>
  </w:style>
  <w:style w:type="paragraph" w:styleId="berschrift9">
    <w:name w:val="heading 9"/>
    <w:basedOn w:val="Standard"/>
    <w:next w:val="Text-unter-9"/>
    <w:link w:val="berschrift9Zchn"/>
    <w:uiPriority w:val="9"/>
    <w:qFormat/>
    <w:rsid w:val="009457CD"/>
    <w:pPr>
      <w:widowControl w:val="0"/>
      <w:numPr>
        <w:ilvl w:val="8"/>
        <w:numId w:val="5"/>
      </w:numPr>
      <w:spacing w:before="240" w:after="60" w:line="360" w:lineRule="auto"/>
      <w:outlineLvl w:val="8"/>
    </w:pPr>
    <w:rPr>
      <w:rFonts w:ascii="Garamond" w:hAnsi="Garamond"/>
      <w:b/>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94BAE"/>
    <w:rPr>
      <w:rFonts w:ascii="Cambria" w:eastAsia="Times New Roman" w:hAnsi="Cambria" w:cs="Times New Roman"/>
      <w:b/>
      <w:bCs/>
      <w:kern w:val="32"/>
      <w:sz w:val="32"/>
      <w:szCs w:val="32"/>
    </w:rPr>
  </w:style>
  <w:style w:type="character" w:customStyle="1" w:styleId="berschrift2Zchn">
    <w:name w:val="Überschrift 2 Zchn"/>
    <w:link w:val="berschrift2"/>
    <w:uiPriority w:val="9"/>
    <w:rsid w:val="00394BAE"/>
    <w:rPr>
      <w:rFonts w:ascii="Cambria" w:eastAsia="Times New Roman" w:hAnsi="Cambria" w:cs="Times New Roman"/>
      <w:b/>
      <w:bCs/>
      <w:i/>
      <w:iCs/>
      <w:sz w:val="28"/>
      <w:szCs w:val="28"/>
    </w:rPr>
  </w:style>
  <w:style w:type="character" w:customStyle="1" w:styleId="berschrift3Zchn">
    <w:name w:val="Überschrift 3 Zchn"/>
    <w:link w:val="berschrift3"/>
    <w:uiPriority w:val="9"/>
    <w:semiHidden/>
    <w:rsid w:val="00394BAE"/>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394B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394BAE"/>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394BAE"/>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394BAE"/>
    <w:rPr>
      <w:rFonts w:ascii="Calibri" w:eastAsia="Times New Roman" w:hAnsi="Calibri" w:cs="Times New Roman"/>
      <w:sz w:val="24"/>
      <w:szCs w:val="24"/>
    </w:rPr>
  </w:style>
  <w:style w:type="character" w:customStyle="1" w:styleId="berschrift8Zchn">
    <w:name w:val="Überschrift 8 Zchn"/>
    <w:link w:val="berschrift8"/>
    <w:uiPriority w:val="9"/>
    <w:rsid w:val="00394BAE"/>
    <w:rPr>
      <w:rFonts w:ascii="Garamond" w:hAnsi="Garamond"/>
      <w:b/>
      <w:sz w:val="24"/>
    </w:rPr>
  </w:style>
  <w:style w:type="character" w:customStyle="1" w:styleId="berschrift9Zchn">
    <w:name w:val="Überschrift 9 Zchn"/>
    <w:link w:val="berschrift9"/>
    <w:uiPriority w:val="9"/>
    <w:rsid w:val="00394BAE"/>
    <w:rPr>
      <w:rFonts w:ascii="Garamond" w:hAnsi="Garamond"/>
      <w:b/>
      <w:sz w:val="24"/>
    </w:rPr>
  </w:style>
  <w:style w:type="paragraph" w:styleId="Textkrper">
    <w:name w:val="Body Text"/>
    <w:basedOn w:val="Standard"/>
    <w:link w:val="TextkrperZchn"/>
    <w:uiPriority w:val="99"/>
    <w:rsid w:val="009457CD"/>
    <w:pPr>
      <w:ind w:left="567"/>
    </w:pPr>
  </w:style>
  <w:style w:type="character" w:customStyle="1" w:styleId="TextkrperZchn">
    <w:name w:val="Textkörper Zchn"/>
    <w:link w:val="Textkrper"/>
    <w:uiPriority w:val="99"/>
    <w:rsid w:val="00394BAE"/>
    <w:rPr>
      <w:rFonts w:ascii="TheSans-Plain" w:hAnsi="TheSans-Plain"/>
      <w:sz w:val="23"/>
      <w:szCs w:val="24"/>
    </w:rPr>
  </w:style>
  <w:style w:type="paragraph" w:styleId="Textkrper2">
    <w:name w:val="Body Text 2"/>
    <w:basedOn w:val="Textkrper"/>
    <w:link w:val="Textkrper2Zchn"/>
    <w:uiPriority w:val="99"/>
    <w:rsid w:val="009457CD"/>
    <w:pPr>
      <w:spacing w:line="340" w:lineRule="exact"/>
      <w:ind w:left="1134"/>
    </w:pPr>
  </w:style>
  <w:style w:type="character" w:customStyle="1" w:styleId="Textkrper2Zchn">
    <w:name w:val="Textkörper 2 Zchn"/>
    <w:link w:val="Textkrper2"/>
    <w:uiPriority w:val="99"/>
    <w:rsid w:val="00394BAE"/>
    <w:rPr>
      <w:rFonts w:ascii="TheSans-Plain" w:hAnsi="TheSans-Plain"/>
      <w:sz w:val="23"/>
      <w:szCs w:val="24"/>
    </w:rPr>
  </w:style>
  <w:style w:type="paragraph" w:styleId="Textkrper3">
    <w:name w:val="Body Text 3"/>
    <w:basedOn w:val="Textkrper"/>
    <w:link w:val="Textkrper3Zchn"/>
    <w:uiPriority w:val="99"/>
    <w:rsid w:val="009457CD"/>
    <w:pPr>
      <w:spacing w:line="340" w:lineRule="exact"/>
      <w:ind w:left="1701"/>
    </w:pPr>
    <w:rPr>
      <w:sz w:val="16"/>
      <w:szCs w:val="16"/>
    </w:rPr>
  </w:style>
  <w:style w:type="character" w:customStyle="1" w:styleId="Textkrper3Zchn">
    <w:name w:val="Textkörper 3 Zchn"/>
    <w:link w:val="Textkrper3"/>
    <w:uiPriority w:val="99"/>
    <w:semiHidden/>
    <w:rsid w:val="00394BAE"/>
    <w:rPr>
      <w:rFonts w:ascii="TheSans-Plain" w:hAnsi="TheSans-Plain"/>
      <w:sz w:val="16"/>
      <w:szCs w:val="16"/>
    </w:rPr>
  </w:style>
  <w:style w:type="paragraph" w:customStyle="1" w:styleId="Textkrper4">
    <w:name w:val="Textkörper 4"/>
    <w:basedOn w:val="Textkrper"/>
    <w:rsid w:val="009457CD"/>
    <w:pPr>
      <w:spacing w:line="340" w:lineRule="exact"/>
      <w:ind w:left="2268"/>
    </w:pPr>
  </w:style>
  <w:style w:type="paragraph" w:customStyle="1" w:styleId="Textkrper5">
    <w:name w:val="Textkörper 5"/>
    <w:basedOn w:val="Textkrper"/>
    <w:rsid w:val="009457CD"/>
    <w:pPr>
      <w:spacing w:line="340" w:lineRule="exact"/>
      <w:ind w:left="2835"/>
    </w:pPr>
  </w:style>
  <w:style w:type="paragraph" w:customStyle="1" w:styleId="Text-unter-8">
    <w:name w:val="Text-unter-Ü8"/>
    <w:basedOn w:val="Text-unter-7"/>
    <w:rsid w:val="009457CD"/>
    <w:pPr>
      <w:ind w:left="1701"/>
    </w:pPr>
  </w:style>
  <w:style w:type="paragraph" w:customStyle="1" w:styleId="Text-unter-7">
    <w:name w:val="Text-unter-Ü7"/>
    <w:basedOn w:val="Text-unter-6"/>
    <w:rsid w:val="009457CD"/>
    <w:pPr>
      <w:ind w:left="1134"/>
    </w:pPr>
  </w:style>
  <w:style w:type="paragraph" w:customStyle="1" w:styleId="Text-unter-6">
    <w:name w:val="Text-unter-Ü6"/>
    <w:basedOn w:val="Standard"/>
    <w:rsid w:val="009457CD"/>
    <w:pPr>
      <w:widowControl w:val="0"/>
      <w:spacing w:line="360" w:lineRule="auto"/>
      <w:ind w:left="567"/>
    </w:pPr>
    <w:rPr>
      <w:rFonts w:ascii="Garamond" w:hAnsi="Garamond"/>
      <w:sz w:val="24"/>
      <w:szCs w:val="20"/>
    </w:rPr>
  </w:style>
  <w:style w:type="paragraph" w:customStyle="1" w:styleId="Text-unter-9">
    <w:name w:val="Text-unter-Ü9"/>
    <w:basedOn w:val="Text-unter-8"/>
    <w:rsid w:val="009457CD"/>
    <w:pPr>
      <w:ind w:left="2268"/>
    </w:pPr>
  </w:style>
  <w:style w:type="paragraph" w:styleId="Kopfzeile">
    <w:name w:val="header"/>
    <w:basedOn w:val="Standard"/>
    <w:link w:val="KopfzeileZchn"/>
    <w:qFormat/>
    <w:rsid w:val="009457CD"/>
    <w:pPr>
      <w:tabs>
        <w:tab w:val="center" w:pos="4536"/>
        <w:tab w:val="right" w:pos="9072"/>
      </w:tabs>
    </w:pPr>
  </w:style>
  <w:style w:type="character" w:customStyle="1" w:styleId="KopfzeileZchn">
    <w:name w:val="Kopfzeile Zchn"/>
    <w:link w:val="Kopfzeile"/>
    <w:rsid w:val="00394BAE"/>
    <w:rPr>
      <w:rFonts w:ascii="TheSans-Plain" w:hAnsi="TheSans-Plain"/>
      <w:sz w:val="23"/>
      <w:szCs w:val="24"/>
    </w:rPr>
  </w:style>
  <w:style w:type="paragraph" w:styleId="Fuzeile">
    <w:name w:val="footer"/>
    <w:basedOn w:val="Standard"/>
    <w:link w:val="FuzeileZchn"/>
    <w:uiPriority w:val="99"/>
    <w:rsid w:val="009457CD"/>
    <w:pPr>
      <w:tabs>
        <w:tab w:val="center" w:pos="4536"/>
        <w:tab w:val="right" w:pos="9072"/>
      </w:tabs>
    </w:pPr>
  </w:style>
  <w:style w:type="character" w:customStyle="1" w:styleId="FuzeileZchn">
    <w:name w:val="Fußzeile Zchn"/>
    <w:link w:val="Fuzeile"/>
    <w:uiPriority w:val="99"/>
    <w:semiHidden/>
    <w:rsid w:val="00394BAE"/>
    <w:rPr>
      <w:rFonts w:ascii="TheSans-Plain" w:hAnsi="TheSans-Plain"/>
      <w:sz w:val="23"/>
      <w:szCs w:val="24"/>
    </w:rPr>
  </w:style>
  <w:style w:type="paragraph" w:customStyle="1" w:styleId="Anwlte">
    <w:name w:val="Anwälte"/>
    <w:next w:val="Standard"/>
    <w:rsid w:val="009457CD"/>
    <w:pPr>
      <w:framePr w:hSpace="142" w:vSpace="142" w:wrap="around" w:vAnchor="text" w:hAnchor="text" w:y="1"/>
      <w:suppressAutoHyphens/>
      <w:spacing w:line="240" w:lineRule="exact"/>
    </w:pPr>
    <w:rPr>
      <w:rFonts w:ascii="TheSans-Plain" w:hAnsi="TheSans-Plain"/>
      <w:noProof/>
      <w:sz w:val="17"/>
    </w:rPr>
  </w:style>
  <w:style w:type="paragraph" w:customStyle="1" w:styleId="AnwltePotsdam">
    <w:name w:val="Anwälte_Potsdam"/>
    <w:basedOn w:val="Anwlte"/>
    <w:next w:val="Anwlte"/>
    <w:rsid w:val="009457CD"/>
    <w:pPr>
      <w:framePr w:wrap="around"/>
      <w:spacing w:before="102"/>
    </w:pPr>
    <w:rPr>
      <w:rFonts w:ascii="TheSansBold-Plain" w:hAnsi="TheSansBold-Plain"/>
    </w:rPr>
  </w:style>
  <w:style w:type="paragraph" w:customStyle="1" w:styleId="Anschrift">
    <w:name w:val="Anschrift"/>
    <w:basedOn w:val="Standard"/>
    <w:rsid w:val="009457CD"/>
    <w:pPr>
      <w:spacing w:line="250" w:lineRule="exact"/>
    </w:pPr>
    <w:rPr>
      <w:sz w:val="21"/>
      <w:szCs w:val="20"/>
    </w:rPr>
  </w:style>
  <w:style w:type="paragraph" w:customStyle="1" w:styleId="IhrUnserZeichen">
    <w:name w:val="IhrUnserZeichen"/>
    <w:basedOn w:val="Anwlte"/>
    <w:rsid w:val="009457CD"/>
    <w:pPr>
      <w:framePr w:wrap="around"/>
      <w:tabs>
        <w:tab w:val="left" w:pos="1276"/>
      </w:tabs>
      <w:spacing w:line="260" w:lineRule="exact"/>
    </w:pPr>
  </w:style>
  <w:style w:type="paragraph" w:customStyle="1" w:styleId="Betreff">
    <w:name w:val="Betreff"/>
    <w:basedOn w:val="Standard"/>
    <w:autoRedefine/>
    <w:rsid w:val="00C14E43"/>
    <w:pPr>
      <w:ind w:left="567" w:hanging="567"/>
    </w:pPr>
    <w:rPr>
      <w:rFonts w:ascii="Arial Fett" w:hAnsi="Arial Fett" w:cs="Arial"/>
      <w:b/>
      <w:szCs w:val="23"/>
    </w:rPr>
  </w:style>
  <w:style w:type="paragraph" w:styleId="Aufzhlungszeichen">
    <w:name w:val="List Bullet"/>
    <w:basedOn w:val="Standard"/>
    <w:rsid w:val="009457CD"/>
    <w:pPr>
      <w:numPr>
        <w:numId w:val="2"/>
      </w:numPr>
    </w:pPr>
  </w:style>
  <w:style w:type="paragraph" w:styleId="Datum">
    <w:name w:val="Date"/>
    <w:basedOn w:val="Standard"/>
    <w:next w:val="Standard"/>
    <w:link w:val="DatumZchn"/>
    <w:uiPriority w:val="99"/>
    <w:rsid w:val="009457CD"/>
  </w:style>
  <w:style w:type="character" w:customStyle="1" w:styleId="DatumZchn">
    <w:name w:val="Datum Zchn"/>
    <w:link w:val="Datum"/>
    <w:uiPriority w:val="99"/>
    <w:semiHidden/>
    <w:rsid w:val="00394BAE"/>
    <w:rPr>
      <w:rFonts w:ascii="TheSans-Plain" w:hAnsi="TheSans-Plain"/>
      <w:sz w:val="23"/>
      <w:szCs w:val="24"/>
    </w:rPr>
  </w:style>
  <w:style w:type="paragraph" w:customStyle="1" w:styleId="KopftextFolgeseite">
    <w:name w:val="KopftextFolgeseite"/>
    <w:basedOn w:val="Standard"/>
    <w:next w:val="berschrift1"/>
    <w:rsid w:val="009457CD"/>
    <w:rPr>
      <w:rFonts w:ascii="TheSansBold-Plain" w:hAnsi="TheSansBold-Plain"/>
      <w:kern w:val="2"/>
      <w:sz w:val="29"/>
      <w:szCs w:val="20"/>
    </w:rPr>
  </w:style>
  <w:style w:type="character" w:styleId="Seitenzahl">
    <w:name w:val="page number"/>
    <w:rsid w:val="009457CD"/>
    <w:rPr>
      <w:rFonts w:cs="Times New Roman"/>
    </w:rPr>
  </w:style>
  <w:style w:type="character" w:styleId="BesuchterLink">
    <w:name w:val="FollowedHyperlink"/>
    <w:rsid w:val="009457CD"/>
    <w:rPr>
      <w:color w:val="800080"/>
      <w:u w:val="single"/>
    </w:rPr>
  </w:style>
  <w:style w:type="paragraph" w:styleId="Funotentext">
    <w:name w:val="footnote text"/>
    <w:basedOn w:val="Standard"/>
    <w:link w:val="FunotentextZchn"/>
    <w:uiPriority w:val="99"/>
    <w:semiHidden/>
    <w:rsid w:val="009457CD"/>
    <w:pPr>
      <w:tabs>
        <w:tab w:val="left" w:pos="284"/>
      </w:tabs>
      <w:ind w:left="284" w:hanging="284"/>
      <w:jc w:val="left"/>
    </w:pPr>
    <w:rPr>
      <w:sz w:val="20"/>
      <w:szCs w:val="20"/>
    </w:rPr>
  </w:style>
  <w:style w:type="character" w:customStyle="1" w:styleId="FunotentextZchn">
    <w:name w:val="Fußnotentext Zchn"/>
    <w:link w:val="Funotentext"/>
    <w:uiPriority w:val="99"/>
    <w:semiHidden/>
    <w:rsid w:val="00394BAE"/>
    <w:rPr>
      <w:rFonts w:ascii="TheSans-Plain" w:hAnsi="TheSans-Plain"/>
    </w:rPr>
  </w:style>
  <w:style w:type="paragraph" w:styleId="Zitat">
    <w:name w:val="Quote"/>
    <w:basedOn w:val="Standard"/>
    <w:link w:val="ZitatZchn"/>
    <w:uiPriority w:val="29"/>
    <w:qFormat/>
    <w:rsid w:val="009457CD"/>
    <w:pPr>
      <w:ind w:left="567" w:right="567"/>
    </w:pPr>
    <w:rPr>
      <w:i/>
      <w:iCs/>
      <w:color w:val="000000"/>
    </w:rPr>
  </w:style>
  <w:style w:type="character" w:customStyle="1" w:styleId="ZitatZchn">
    <w:name w:val="Zitat Zchn"/>
    <w:link w:val="Zitat"/>
    <w:uiPriority w:val="29"/>
    <w:rsid w:val="00394BAE"/>
    <w:rPr>
      <w:rFonts w:ascii="TheSans-Plain" w:hAnsi="TheSans-Plain"/>
      <w:i/>
      <w:iCs/>
      <w:color w:val="000000"/>
      <w:sz w:val="23"/>
      <w:szCs w:val="24"/>
    </w:rPr>
  </w:style>
  <w:style w:type="character" w:styleId="Fett">
    <w:name w:val="Strong"/>
    <w:qFormat/>
    <w:rsid w:val="009457CD"/>
    <w:rPr>
      <w:b/>
    </w:rPr>
  </w:style>
  <w:style w:type="character" w:styleId="Funotenzeichen">
    <w:name w:val="footnote reference"/>
    <w:semiHidden/>
    <w:rsid w:val="009457CD"/>
    <w:rPr>
      <w:rFonts w:ascii="TheSans-Plain" w:hAnsi="TheSans-Plain"/>
      <w:sz w:val="23"/>
      <w:vertAlign w:val="superscript"/>
    </w:rPr>
  </w:style>
  <w:style w:type="paragraph" w:styleId="Verzeichnis2">
    <w:name w:val="toc 2"/>
    <w:basedOn w:val="Standard"/>
    <w:next w:val="Standard"/>
    <w:uiPriority w:val="39"/>
    <w:rsid w:val="009457CD"/>
    <w:pPr>
      <w:ind w:left="230"/>
    </w:pPr>
  </w:style>
  <w:style w:type="paragraph" w:styleId="Index1">
    <w:name w:val="index 1"/>
    <w:basedOn w:val="Standard"/>
    <w:next w:val="Standard"/>
    <w:semiHidden/>
    <w:rsid w:val="009457CD"/>
    <w:pPr>
      <w:ind w:left="230" w:hanging="230"/>
    </w:pPr>
  </w:style>
  <w:style w:type="paragraph" w:styleId="Verzeichnis1">
    <w:name w:val="toc 1"/>
    <w:basedOn w:val="Standard"/>
    <w:next w:val="Standard"/>
    <w:uiPriority w:val="39"/>
    <w:rsid w:val="009457CD"/>
    <w:pPr>
      <w:spacing w:before="240" w:after="120"/>
    </w:pPr>
    <w:rPr>
      <w:rFonts w:ascii="TheSansBold-Plain" w:hAnsi="TheSansBold-Plain"/>
    </w:rPr>
  </w:style>
  <w:style w:type="paragraph" w:styleId="Verzeichnis3">
    <w:name w:val="toc 3"/>
    <w:basedOn w:val="Standard"/>
    <w:next w:val="Standard"/>
    <w:semiHidden/>
    <w:rsid w:val="009457CD"/>
    <w:pPr>
      <w:ind w:left="460"/>
    </w:pPr>
  </w:style>
  <w:style w:type="paragraph" w:styleId="Verzeichnis4">
    <w:name w:val="toc 4"/>
    <w:basedOn w:val="Standard"/>
    <w:next w:val="Standard"/>
    <w:semiHidden/>
    <w:rsid w:val="009457CD"/>
    <w:pPr>
      <w:ind w:left="690"/>
    </w:pPr>
  </w:style>
  <w:style w:type="paragraph" w:styleId="Verzeichnis5">
    <w:name w:val="toc 5"/>
    <w:basedOn w:val="Standard"/>
    <w:next w:val="Standard"/>
    <w:semiHidden/>
    <w:rsid w:val="009457CD"/>
    <w:pPr>
      <w:ind w:left="920"/>
    </w:pPr>
  </w:style>
  <w:style w:type="paragraph" w:styleId="Verzeichnis6">
    <w:name w:val="toc 6"/>
    <w:basedOn w:val="Standard"/>
    <w:next w:val="Standard"/>
    <w:semiHidden/>
    <w:rsid w:val="009457CD"/>
    <w:pPr>
      <w:ind w:left="1150"/>
    </w:pPr>
  </w:style>
  <w:style w:type="paragraph" w:styleId="Verzeichnis7">
    <w:name w:val="toc 7"/>
    <w:basedOn w:val="Standard"/>
    <w:next w:val="Standard"/>
    <w:semiHidden/>
    <w:rsid w:val="009457CD"/>
    <w:pPr>
      <w:ind w:left="1380"/>
    </w:pPr>
  </w:style>
  <w:style w:type="paragraph" w:styleId="Verzeichnis8">
    <w:name w:val="toc 8"/>
    <w:basedOn w:val="Standard"/>
    <w:next w:val="Standard"/>
    <w:semiHidden/>
    <w:rsid w:val="009457CD"/>
    <w:pPr>
      <w:ind w:left="1610"/>
    </w:pPr>
  </w:style>
  <w:style w:type="paragraph" w:styleId="Verzeichnis9">
    <w:name w:val="toc 9"/>
    <w:basedOn w:val="Standard"/>
    <w:next w:val="Standard"/>
    <w:semiHidden/>
    <w:rsid w:val="009457CD"/>
    <w:pPr>
      <w:ind w:left="1840"/>
    </w:pPr>
  </w:style>
  <w:style w:type="character" w:styleId="Hyperlink">
    <w:name w:val="Hyperlink"/>
    <w:uiPriority w:val="99"/>
    <w:rsid w:val="009457CD"/>
    <w:rPr>
      <w:color w:val="0000FF"/>
      <w:u w:val="single"/>
    </w:rPr>
  </w:style>
  <w:style w:type="paragraph" w:styleId="Liste">
    <w:name w:val="List"/>
    <w:basedOn w:val="Standard"/>
    <w:rsid w:val="009457CD"/>
    <w:pPr>
      <w:ind w:left="283" w:hanging="283"/>
    </w:pPr>
  </w:style>
  <w:style w:type="paragraph" w:styleId="NurText">
    <w:name w:val="Plain Text"/>
    <w:basedOn w:val="Standard"/>
    <w:link w:val="NurTextZchn"/>
    <w:uiPriority w:val="99"/>
    <w:rsid w:val="009457CD"/>
    <w:rPr>
      <w:rFonts w:ascii="Courier New" w:hAnsi="Courier New"/>
      <w:sz w:val="20"/>
      <w:szCs w:val="20"/>
    </w:rPr>
  </w:style>
  <w:style w:type="character" w:customStyle="1" w:styleId="NurTextZchn">
    <w:name w:val="Nur Text Zchn"/>
    <w:link w:val="NurText"/>
    <w:uiPriority w:val="99"/>
    <w:semiHidden/>
    <w:rsid w:val="00394BAE"/>
    <w:rPr>
      <w:rFonts w:ascii="Courier New" w:hAnsi="Courier New" w:cs="Courier New"/>
    </w:rPr>
  </w:style>
  <w:style w:type="paragraph" w:styleId="Unterschrift">
    <w:name w:val="Signature"/>
    <w:basedOn w:val="Standard"/>
    <w:link w:val="UnterschriftZchn"/>
    <w:uiPriority w:val="99"/>
    <w:rsid w:val="009457CD"/>
  </w:style>
  <w:style w:type="character" w:customStyle="1" w:styleId="UnterschriftZchn">
    <w:name w:val="Unterschrift Zchn"/>
    <w:link w:val="Unterschrift"/>
    <w:uiPriority w:val="99"/>
    <w:semiHidden/>
    <w:rsid w:val="00394BAE"/>
    <w:rPr>
      <w:rFonts w:ascii="TheSans-Plain" w:hAnsi="TheSans-Plain"/>
      <w:sz w:val="23"/>
      <w:szCs w:val="24"/>
    </w:rPr>
  </w:style>
  <w:style w:type="paragraph" w:customStyle="1" w:styleId="Numerierung">
    <w:name w:val="Numerierung"/>
    <w:basedOn w:val="Standard"/>
    <w:rsid w:val="009457CD"/>
    <w:pPr>
      <w:numPr>
        <w:numId w:val="3"/>
      </w:numPr>
      <w:spacing w:line="340" w:lineRule="exact"/>
    </w:pPr>
  </w:style>
  <w:style w:type="paragraph" w:styleId="Rechtsgrundlagenverzeichnis">
    <w:name w:val="table of authorities"/>
    <w:basedOn w:val="Standard"/>
    <w:next w:val="Standard"/>
    <w:semiHidden/>
    <w:rsid w:val="009457CD"/>
    <w:pPr>
      <w:ind w:left="230" w:hanging="230"/>
    </w:pPr>
  </w:style>
  <w:style w:type="paragraph" w:customStyle="1" w:styleId="ParagraphText">
    <w:name w:val="ParagraphText"/>
    <w:basedOn w:val="Standard"/>
    <w:next w:val="Standard"/>
    <w:rsid w:val="009457CD"/>
    <w:pPr>
      <w:spacing w:after="240" w:line="340" w:lineRule="exact"/>
      <w:jc w:val="center"/>
    </w:pPr>
    <w:rPr>
      <w:rFonts w:ascii="TheSansBold-Plain" w:hAnsi="TheSansBold-Plain"/>
    </w:rPr>
  </w:style>
  <w:style w:type="paragraph" w:customStyle="1" w:styleId="ParagraphZahl">
    <w:name w:val="ParagraphZahl"/>
    <w:basedOn w:val="Standard"/>
    <w:next w:val="ParagraphText"/>
    <w:rsid w:val="009457CD"/>
    <w:pPr>
      <w:spacing w:line="340" w:lineRule="exact"/>
      <w:jc w:val="center"/>
    </w:pPr>
    <w:rPr>
      <w:rFonts w:ascii="TheSansBold-Plain" w:hAnsi="TheSansBold-Plain"/>
    </w:rPr>
  </w:style>
  <w:style w:type="paragraph" w:customStyle="1" w:styleId="KopfzeileQuer">
    <w:name w:val="KopfzeileQuer"/>
    <w:basedOn w:val="Kopfzeile"/>
    <w:rsid w:val="009457CD"/>
    <w:pPr>
      <w:tabs>
        <w:tab w:val="clear" w:pos="4536"/>
        <w:tab w:val="clear" w:pos="9072"/>
        <w:tab w:val="center" w:pos="6521"/>
        <w:tab w:val="right" w:pos="13041"/>
      </w:tabs>
    </w:pPr>
  </w:style>
  <w:style w:type="paragraph" w:customStyle="1" w:styleId="Kopf01P01">
    <w:name w:val="Kopf01P01"/>
    <w:basedOn w:val="Standard"/>
    <w:rsid w:val="009457CD"/>
    <w:pPr>
      <w:widowControl w:val="0"/>
      <w:spacing w:after="100"/>
      <w:jc w:val="right"/>
    </w:pPr>
    <w:rPr>
      <w:rFonts w:ascii="Garamond" w:hAnsi="Garamond"/>
      <w:b/>
      <w:sz w:val="28"/>
      <w:szCs w:val="20"/>
    </w:rPr>
  </w:style>
  <w:style w:type="paragraph" w:customStyle="1" w:styleId="Kopf01P02">
    <w:name w:val="Kopf01P02"/>
    <w:basedOn w:val="Kopf01P01"/>
    <w:rsid w:val="009457CD"/>
    <w:pPr>
      <w:spacing w:after="0"/>
    </w:pPr>
    <w:rPr>
      <w:b w:val="0"/>
      <w:sz w:val="20"/>
    </w:rPr>
  </w:style>
  <w:style w:type="paragraph" w:customStyle="1" w:styleId="Kopf0201">
    <w:name w:val="Kopf0201"/>
    <w:basedOn w:val="Standard"/>
    <w:rsid w:val="009457CD"/>
    <w:pPr>
      <w:widowControl w:val="0"/>
      <w:tabs>
        <w:tab w:val="right" w:pos="9498"/>
      </w:tabs>
      <w:ind w:right="-1"/>
      <w:jc w:val="right"/>
    </w:pPr>
    <w:rPr>
      <w:rFonts w:ascii="Garamond" w:hAnsi="Garamond"/>
      <w:b/>
      <w:sz w:val="25"/>
      <w:szCs w:val="20"/>
    </w:rPr>
  </w:style>
  <w:style w:type="paragraph" w:customStyle="1" w:styleId="Kopf0202">
    <w:name w:val="Kopf0202"/>
    <w:basedOn w:val="Standard"/>
    <w:rsid w:val="009457CD"/>
    <w:pPr>
      <w:widowControl w:val="0"/>
      <w:tabs>
        <w:tab w:val="right" w:pos="9356"/>
      </w:tabs>
      <w:ind w:right="-284"/>
      <w:jc w:val="center"/>
    </w:pPr>
    <w:rPr>
      <w:rFonts w:ascii="Garamond" w:hAnsi="Garamond"/>
      <w:sz w:val="22"/>
      <w:szCs w:val="20"/>
    </w:rPr>
  </w:style>
  <w:style w:type="paragraph" w:customStyle="1" w:styleId="Fuzeile01">
    <w:name w:val="Fußzeile01"/>
    <w:basedOn w:val="Fuzeile"/>
    <w:rsid w:val="009457CD"/>
    <w:pPr>
      <w:widowControl w:val="0"/>
      <w:tabs>
        <w:tab w:val="clear" w:pos="4536"/>
        <w:tab w:val="clear" w:pos="9072"/>
        <w:tab w:val="right" w:pos="7938"/>
        <w:tab w:val="right" w:pos="9356"/>
      </w:tabs>
      <w:ind w:right="-285"/>
      <w:jc w:val="left"/>
    </w:pPr>
    <w:rPr>
      <w:rFonts w:ascii="Garamond" w:hAnsi="Garamond"/>
      <w:sz w:val="14"/>
      <w:szCs w:val="20"/>
    </w:rPr>
  </w:style>
  <w:style w:type="paragraph" w:customStyle="1" w:styleId="KopfL02">
    <w:name w:val="KopfL02"/>
    <w:basedOn w:val="Standard"/>
    <w:rsid w:val="009457CD"/>
    <w:pPr>
      <w:widowControl w:val="0"/>
      <w:tabs>
        <w:tab w:val="right" w:pos="9356"/>
      </w:tabs>
      <w:ind w:right="-284"/>
      <w:jc w:val="left"/>
    </w:pPr>
    <w:rPr>
      <w:rFonts w:ascii="Garamond" w:hAnsi="Garamond"/>
      <w:sz w:val="15"/>
      <w:szCs w:val="20"/>
    </w:rPr>
  </w:style>
  <w:style w:type="paragraph" w:styleId="Textkrper-Einzug2">
    <w:name w:val="Body Text Indent 2"/>
    <w:basedOn w:val="Standard"/>
    <w:link w:val="Textkrper-Einzug2Zchn"/>
    <w:uiPriority w:val="99"/>
    <w:rsid w:val="009457CD"/>
    <w:pPr>
      <w:ind w:left="1150"/>
    </w:pPr>
  </w:style>
  <w:style w:type="character" w:customStyle="1" w:styleId="Textkrper-Einzug2Zchn">
    <w:name w:val="Textkörper-Einzug 2 Zchn"/>
    <w:link w:val="Textkrper-Einzug2"/>
    <w:uiPriority w:val="99"/>
    <w:semiHidden/>
    <w:rsid w:val="00394BAE"/>
    <w:rPr>
      <w:rFonts w:ascii="TheSans-Plain" w:hAnsi="TheSans-Plain"/>
      <w:sz w:val="23"/>
      <w:szCs w:val="24"/>
    </w:rPr>
  </w:style>
  <w:style w:type="paragraph" w:customStyle="1" w:styleId="Ende">
    <w:name w:val="Ende"/>
    <w:basedOn w:val="Standard"/>
    <w:rsid w:val="009457CD"/>
    <w:rPr>
      <w:rFonts w:ascii="Garamond" w:hAnsi="Garamond"/>
      <w:sz w:val="24"/>
      <w:szCs w:val="20"/>
    </w:rPr>
  </w:style>
  <w:style w:type="paragraph" w:styleId="Textkrper-Zeileneinzug">
    <w:name w:val="Body Text Indent"/>
    <w:basedOn w:val="Standard"/>
    <w:link w:val="Textkrper-ZeileneinzugZchn"/>
    <w:uiPriority w:val="99"/>
    <w:rsid w:val="009457CD"/>
    <w:pPr>
      <w:widowControl w:val="0"/>
      <w:spacing w:line="360" w:lineRule="auto"/>
      <w:ind w:left="567" w:hanging="567"/>
    </w:pPr>
  </w:style>
  <w:style w:type="character" w:customStyle="1" w:styleId="Textkrper-ZeileneinzugZchn">
    <w:name w:val="Textkörper-Zeileneinzug Zchn"/>
    <w:link w:val="Textkrper-Zeileneinzug"/>
    <w:uiPriority w:val="99"/>
    <w:semiHidden/>
    <w:rsid w:val="00394BAE"/>
    <w:rPr>
      <w:rFonts w:ascii="TheSans-Plain" w:hAnsi="TheSans-Plain"/>
      <w:sz w:val="23"/>
      <w:szCs w:val="24"/>
    </w:rPr>
  </w:style>
  <w:style w:type="paragraph" w:styleId="Textkrper-Einzug3">
    <w:name w:val="Body Text Indent 3"/>
    <w:basedOn w:val="Standard"/>
    <w:link w:val="Textkrper-Einzug3Zchn"/>
    <w:uiPriority w:val="99"/>
    <w:rsid w:val="009457CD"/>
    <w:pPr>
      <w:ind w:left="1276"/>
    </w:pPr>
    <w:rPr>
      <w:sz w:val="16"/>
      <w:szCs w:val="16"/>
    </w:rPr>
  </w:style>
  <w:style w:type="character" w:customStyle="1" w:styleId="Textkrper-Einzug3Zchn">
    <w:name w:val="Textkörper-Einzug 3 Zchn"/>
    <w:link w:val="Textkrper-Einzug3"/>
    <w:uiPriority w:val="99"/>
    <w:semiHidden/>
    <w:rsid w:val="00394BAE"/>
    <w:rPr>
      <w:rFonts w:ascii="TheSans-Plain" w:hAnsi="TheSans-Plain"/>
      <w:sz w:val="16"/>
      <w:szCs w:val="16"/>
    </w:rPr>
  </w:style>
  <w:style w:type="paragraph" w:customStyle="1" w:styleId="Betreff01">
    <w:name w:val="Betreff01"/>
    <w:basedOn w:val="Standard"/>
    <w:rsid w:val="009457CD"/>
    <w:pPr>
      <w:widowControl w:val="0"/>
      <w:jc w:val="left"/>
    </w:pPr>
    <w:rPr>
      <w:rFonts w:ascii="Garamond" w:hAnsi="Garamond"/>
      <w:b/>
      <w:bCs/>
      <w:sz w:val="24"/>
      <w:szCs w:val="20"/>
    </w:rPr>
  </w:style>
  <w:style w:type="paragraph" w:customStyle="1" w:styleId="abs">
    <w:name w:val="abs"/>
    <w:basedOn w:val="Standard"/>
    <w:rsid w:val="009457CD"/>
    <w:pPr>
      <w:spacing w:line="360" w:lineRule="atLeast"/>
      <w:ind w:left="992"/>
      <w:jc w:val="left"/>
    </w:pPr>
    <w:rPr>
      <w:rFonts w:ascii="Times New Roman" w:hAnsi="Times New Roman"/>
      <w:sz w:val="24"/>
      <w:szCs w:val="20"/>
    </w:rPr>
  </w:style>
  <w:style w:type="paragraph" w:customStyle="1" w:styleId="top2">
    <w:name w:val="top2"/>
    <w:basedOn w:val="Standard"/>
    <w:rsid w:val="009457CD"/>
    <w:pPr>
      <w:spacing w:before="120" w:after="120"/>
      <w:jc w:val="left"/>
    </w:pPr>
    <w:rPr>
      <w:rFonts w:ascii="Times New Roman" w:hAnsi="Times New Roman"/>
      <w:b/>
      <w:sz w:val="24"/>
      <w:szCs w:val="20"/>
    </w:rPr>
  </w:style>
  <w:style w:type="paragraph" w:customStyle="1" w:styleId="abs1">
    <w:name w:val="abs1"/>
    <w:basedOn w:val="berschrift1"/>
    <w:rsid w:val="009457CD"/>
    <w:pPr>
      <w:keepNext w:val="0"/>
      <w:spacing w:after="0" w:line="360" w:lineRule="atLeast"/>
      <w:ind w:left="284" w:hanging="284"/>
      <w:jc w:val="left"/>
      <w:outlineLvl w:val="9"/>
    </w:pPr>
    <w:rPr>
      <w:rFonts w:ascii="Arial" w:hAnsi="Arial"/>
      <w:kern w:val="0"/>
      <w:sz w:val="28"/>
    </w:rPr>
  </w:style>
  <w:style w:type="paragraph" w:customStyle="1" w:styleId="abs2">
    <w:name w:val="abs2"/>
    <w:basedOn w:val="abs1"/>
    <w:rsid w:val="009457CD"/>
    <w:pPr>
      <w:ind w:left="397" w:hanging="397"/>
    </w:pPr>
  </w:style>
  <w:style w:type="paragraph" w:customStyle="1" w:styleId="Top1">
    <w:name w:val="Top1"/>
    <w:basedOn w:val="Standard"/>
    <w:rsid w:val="009457CD"/>
    <w:pPr>
      <w:spacing w:before="240" w:after="120"/>
      <w:jc w:val="left"/>
    </w:pPr>
    <w:rPr>
      <w:rFonts w:ascii="Times New Roman" w:hAnsi="Times New Roman"/>
      <w:b/>
      <w:sz w:val="32"/>
    </w:rPr>
  </w:style>
  <w:style w:type="paragraph" w:customStyle="1" w:styleId="Abs10">
    <w:name w:val="Abs1"/>
    <w:basedOn w:val="Standard"/>
    <w:rsid w:val="009457CD"/>
    <w:pPr>
      <w:spacing w:before="120" w:line="240" w:lineRule="atLeast"/>
      <w:ind w:left="709" w:hanging="709"/>
      <w:jc w:val="left"/>
    </w:pPr>
    <w:rPr>
      <w:rFonts w:ascii="Arial" w:hAnsi="Arial"/>
      <w:sz w:val="20"/>
    </w:rPr>
  </w:style>
  <w:style w:type="paragraph" w:customStyle="1" w:styleId="Abs20">
    <w:name w:val="Abs2"/>
    <w:basedOn w:val="Standard"/>
    <w:rsid w:val="009457CD"/>
    <w:pPr>
      <w:spacing w:before="120" w:line="240" w:lineRule="atLeast"/>
      <w:ind w:left="709"/>
      <w:jc w:val="left"/>
    </w:pPr>
    <w:rPr>
      <w:rFonts w:ascii="Arial" w:hAnsi="Arial"/>
      <w:sz w:val="20"/>
    </w:rPr>
  </w:style>
  <w:style w:type="paragraph" w:styleId="Kommentartext">
    <w:name w:val="annotation text"/>
    <w:basedOn w:val="Standard"/>
    <w:link w:val="KommentartextZchn"/>
    <w:uiPriority w:val="99"/>
    <w:semiHidden/>
    <w:rsid w:val="009457CD"/>
    <w:pPr>
      <w:spacing w:line="360" w:lineRule="atLeast"/>
      <w:jc w:val="left"/>
    </w:pPr>
    <w:rPr>
      <w:sz w:val="20"/>
      <w:szCs w:val="20"/>
    </w:rPr>
  </w:style>
  <w:style w:type="character" w:customStyle="1" w:styleId="KommentartextZchn">
    <w:name w:val="Kommentartext Zchn"/>
    <w:link w:val="Kommentartext"/>
    <w:uiPriority w:val="99"/>
    <w:semiHidden/>
    <w:rsid w:val="00394BAE"/>
    <w:rPr>
      <w:rFonts w:ascii="TheSans-Plain" w:hAnsi="TheSans-Plain"/>
    </w:rPr>
  </w:style>
  <w:style w:type="paragraph" w:styleId="Standardeinzug">
    <w:name w:val="Normal Indent"/>
    <w:basedOn w:val="Standard"/>
    <w:uiPriority w:val="99"/>
    <w:rsid w:val="009457CD"/>
    <w:pPr>
      <w:spacing w:line="360" w:lineRule="atLeast"/>
      <w:ind w:left="708"/>
      <w:jc w:val="left"/>
    </w:pPr>
    <w:rPr>
      <w:rFonts w:ascii="Times New Roman" w:hAnsi="Times New Roman"/>
      <w:sz w:val="24"/>
      <w:szCs w:val="20"/>
    </w:rPr>
  </w:style>
  <w:style w:type="paragraph" w:styleId="Sprechblasentext">
    <w:name w:val="Balloon Text"/>
    <w:basedOn w:val="Standard"/>
    <w:link w:val="SprechblasentextZchn"/>
    <w:rsid w:val="00425B32"/>
    <w:rPr>
      <w:rFonts w:ascii="Times New Roman" w:hAnsi="Times New Roman"/>
      <w:sz w:val="0"/>
      <w:szCs w:val="0"/>
    </w:rPr>
  </w:style>
  <w:style w:type="character" w:customStyle="1" w:styleId="SprechblasentextZchn">
    <w:name w:val="Sprechblasentext Zchn"/>
    <w:link w:val="Sprechblasentext"/>
    <w:rsid w:val="00394BAE"/>
    <w:rPr>
      <w:sz w:val="0"/>
      <w:szCs w:val="0"/>
    </w:rPr>
  </w:style>
  <w:style w:type="table" w:styleId="Tabellenraster">
    <w:name w:val="Table Grid"/>
    <w:basedOn w:val="NormaleTabelle"/>
    <w:rsid w:val="00532F0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0C77C2"/>
    <w:rPr>
      <w:sz w:val="16"/>
      <w:szCs w:val="16"/>
    </w:rPr>
  </w:style>
  <w:style w:type="paragraph" w:styleId="Kommentarthema">
    <w:name w:val="annotation subject"/>
    <w:basedOn w:val="Kommentartext"/>
    <w:next w:val="Kommentartext"/>
    <w:link w:val="KommentarthemaZchn"/>
    <w:rsid w:val="000C77C2"/>
    <w:pPr>
      <w:spacing w:line="240" w:lineRule="auto"/>
      <w:jc w:val="both"/>
    </w:pPr>
    <w:rPr>
      <w:b/>
      <w:bCs/>
    </w:rPr>
  </w:style>
  <w:style w:type="character" w:customStyle="1" w:styleId="KommentarthemaZchn">
    <w:name w:val="Kommentarthema Zchn"/>
    <w:link w:val="Kommentarthema"/>
    <w:rsid w:val="000C77C2"/>
    <w:rPr>
      <w:rFonts w:ascii="TheSans-Plain" w:hAnsi="TheSans-Plain"/>
      <w:b/>
      <w:bCs/>
    </w:rPr>
  </w:style>
  <w:style w:type="paragraph" w:styleId="Listenabsatz">
    <w:name w:val="List Paragraph"/>
    <w:basedOn w:val="Standard"/>
    <w:link w:val="ListenabsatzZchn"/>
    <w:uiPriority w:val="34"/>
    <w:qFormat/>
    <w:rsid w:val="00B4024B"/>
    <w:pPr>
      <w:spacing w:after="120" w:line="276" w:lineRule="auto"/>
      <w:ind w:left="720"/>
      <w:contextualSpacing/>
      <w:jc w:val="left"/>
    </w:pPr>
    <w:rPr>
      <w:rFonts w:ascii="Calibri" w:hAnsi="Calibri"/>
      <w:sz w:val="22"/>
    </w:rPr>
  </w:style>
  <w:style w:type="character" w:customStyle="1" w:styleId="ListenabsatzZchn">
    <w:name w:val="Listenabsatz Zchn"/>
    <w:link w:val="Listenabsatz"/>
    <w:uiPriority w:val="34"/>
    <w:rsid w:val="00CD1BC7"/>
    <w:rPr>
      <w:rFonts w:ascii="Calibri" w:hAnsi="Calibri"/>
      <w:sz w:val="22"/>
      <w:szCs w:val="24"/>
    </w:rPr>
  </w:style>
  <w:style w:type="paragraph" w:customStyle="1" w:styleId="Formatvorlage4">
    <w:name w:val="Formatvorlage4"/>
    <w:basedOn w:val="Standard"/>
    <w:link w:val="Formatvorlage4Zchn"/>
    <w:qFormat/>
    <w:rsid w:val="00673633"/>
    <w:pPr>
      <w:tabs>
        <w:tab w:val="num" w:pos="1670"/>
      </w:tabs>
      <w:spacing w:afterLines="30" w:after="72" w:line="300" w:lineRule="atLeast"/>
      <w:ind w:left="2383" w:hanging="681"/>
    </w:pPr>
    <w:rPr>
      <w:rFonts w:ascii="Arial" w:hAnsi="Arial" w:cs="Arial"/>
      <w:sz w:val="22"/>
      <w:szCs w:val="22"/>
    </w:rPr>
  </w:style>
  <w:style w:type="character" w:customStyle="1" w:styleId="Formatvorlage4Zchn">
    <w:name w:val="Formatvorlage4 Zchn"/>
    <w:link w:val="Formatvorlage4"/>
    <w:rsid w:val="00673633"/>
    <w:rPr>
      <w:rFonts w:ascii="Arial" w:hAnsi="Arial" w:cs="Arial"/>
      <w:sz w:val="22"/>
      <w:szCs w:val="22"/>
    </w:rPr>
  </w:style>
  <w:style w:type="paragraph" w:styleId="Titel">
    <w:name w:val="Title"/>
    <w:basedOn w:val="Standard"/>
    <w:next w:val="Untertitel"/>
    <w:link w:val="TitelZchn"/>
    <w:uiPriority w:val="9"/>
    <w:rsid w:val="00A757D8"/>
    <w:pPr>
      <w:spacing w:after="180"/>
      <w:contextualSpacing/>
      <w:jc w:val="center"/>
    </w:pPr>
    <w:rPr>
      <w:rFonts w:asciiTheme="majorHAnsi" w:eastAsiaTheme="majorEastAsia" w:hAnsiTheme="majorHAnsi" w:cstheme="majorBidi"/>
      <w:b/>
      <w:caps/>
      <w:color w:val="4F81BD" w:themeColor="accent1"/>
      <w:spacing w:val="-10"/>
      <w:kern w:val="28"/>
      <w:sz w:val="36"/>
      <w:szCs w:val="26"/>
    </w:rPr>
  </w:style>
  <w:style w:type="character" w:customStyle="1" w:styleId="TitelZchn">
    <w:name w:val="Titel Zchn"/>
    <w:basedOn w:val="Absatz-Standardschriftart"/>
    <w:link w:val="Titel"/>
    <w:uiPriority w:val="9"/>
    <w:rsid w:val="00A757D8"/>
    <w:rPr>
      <w:rFonts w:asciiTheme="majorHAnsi" w:eastAsiaTheme="majorEastAsia" w:hAnsiTheme="majorHAnsi" w:cstheme="majorBidi"/>
      <w:b/>
      <w:caps/>
      <w:color w:val="4F81BD" w:themeColor="accent1"/>
      <w:spacing w:val="-10"/>
      <w:kern w:val="28"/>
      <w:sz w:val="36"/>
      <w:szCs w:val="26"/>
    </w:rPr>
  </w:style>
  <w:style w:type="paragraph" w:styleId="Untertitel">
    <w:name w:val="Subtitle"/>
    <w:basedOn w:val="Standard"/>
    <w:next w:val="Standard"/>
    <w:link w:val="UntertitelZchn"/>
    <w:uiPriority w:val="10"/>
    <w:rsid w:val="00A757D8"/>
    <w:pPr>
      <w:numPr>
        <w:ilvl w:val="1"/>
      </w:numPr>
      <w:spacing w:after="340" w:line="340" w:lineRule="exact"/>
      <w:contextualSpacing/>
      <w:jc w:val="left"/>
    </w:pPr>
    <w:rPr>
      <w:rFonts w:ascii="Corbel" w:eastAsiaTheme="minorEastAsia" w:hAnsi="Corbel"/>
      <w:color w:val="4F81BD" w:themeColor="accent1"/>
      <w:spacing w:val="15"/>
      <w:sz w:val="26"/>
      <w:szCs w:val="26"/>
    </w:rPr>
  </w:style>
  <w:style w:type="character" w:customStyle="1" w:styleId="UntertitelZchn">
    <w:name w:val="Untertitel Zchn"/>
    <w:basedOn w:val="Absatz-Standardschriftart"/>
    <w:link w:val="Untertitel"/>
    <w:uiPriority w:val="10"/>
    <w:rsid w:val="00A757D8"/>
    <w:rPr>
      <w:rFonts w:ascii="Corbel" w:eastAsiaTheme="minorEastAsia" w:hAnsi="Corbel"/>
      <w:color w:val="4F81BD" w:themeColor="accent1"/>
      <w:spacing w:val="1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07625">
      <w:bodyDiv w:val="1"/>
      <w:marLeft w:val="0"/>
      <w:marRight w:val="0"/>
      <w:marTop w:val="0"/>
      <w:marBottom w:val="0"/>
      <w:divBdr>
        <w:top w:val="none" w:sz="0" w:space="0" w:color="auto"/>
        <w:left w:val="none" w:sz="0" w:space="0" w:color="auto"/>
        <w:bottom w:val="none" w:sz="0" w:space="0" w:color="auto"/>
        <w:right w:val="none" w:sz="0" w:space="0" w:color="auto"/>
      </w:divBdr>
    </w:div>
    <w:div w:id="1114904163">
      <w:bodyDiv w:val="1"/>
      <w:marLeft w:val="0"/>
      <w:marRight w:val="0"/>
      <w:marTop w:val="0"/>
      <w:marBottom w:val="0"/>
      <w:divBdr>
        <w:top w:val="none" w:sz="0" w:space="0" w:color="auto"/>
        <w:left w:val="none" w:sz="0" w:space="0" w:color="auto"/>
        <w:bottom w:val="none" w:sz="0" w:space="0" w:color="auto"/>
        <w:right w:val="none" w:sz="0" w:space="0" w:color="auto"/>
      </w:divBdr>
    </w:div>
    <w:div w:id="1161694357">
      <w:bodyDiv w:val="1"/>
      <w:marLeft w:val="0"/>
      <w:marRight w:val="0"/>
      <w:marTop w:val="0"/>
      <w:marBottom w:val="0"/>
      <w:divBdr>
        <w:top w:val="none" w:sz="0" w:space="0" w:color="auto"/>
        <w:left w:val="none" w:sz="0" w:space="0" w:color="auto"/>
        <w:bottom w:val="none" w:sz="0" w:space="0" w:color="auto"/>
        <w:right w:val="none" w:sz="0" w:space="0" w:color="auto"/>
      </w:divBdr>
    </w:div>
    <w:div w:id="1614559943">
      <w:bodyDiv w:val="1"/>
      <w:marLeft w:val="0"/>
      <w:marRight w:val="0"/>
      <w:marTop w:val="0"/>
      <w:marBottom w:val="0"/>
      <w:divBdr>
        <w:top w:val="none" w:sz="0" w:space="0" w:color="auto"/>
        <w:left w:val="none" w:sz="0" w:space="0" w:color="auto"/>
        <w:bottom w:val="none" w:sz="0" w:space="0" w:color="auto"/>
        <w:right w:val="none" w:sz="0" w:space="0" w:color="auto"/>
      </w:divBdr>
    </w:div>
    <w:div w:id="1907959604">
      <w:bodyDiv w:val="1"/>
      <w:marLeft w:val="0"/>
      <w:marRight w:val="0"/>
      <w:marTop w:val="0"/>
      <w:marBottom w:val="0"/>
      <w:divBdr>
        <w:top w:val="none" w:sz="0" w:space="0" w:color="auto"/>
        <w:left w:val="none" w:sz="0" w:space="0" w:color="auto"/>
        <w:bottom w:val="none" w:sz="0" w:space="0" w:color="auto"/>
        <w:right w:val="none" w:sz="0" w:space="0" w:color="auto"/>
      </w:divBdr>
    </w:div>
    <w:div w:id="1959411170">
      <w:bodyDiv w:val="1"/>
      <w:marLeft w:val="0"/>
      <w:marRight w:val="0"/>
      <w:marTop w:val="0"/>
      <w:marBottom w:val="0"/>
      <w:divBdr>
        <w:top w:val="none" w:sz="0" w:space="0" w:color="auto"/>
        <w:left w:val="none" w:sz="0" w:space="0" w:color="auto"/>
        <w:bottom w:val="none" w:sz="0" w:space="0" w:color="auto"/>
        <w:right w:val="none" w:sz="0" w:space="0" w:color="auto"/>
      </w:divBdr>
    </w:div>
    <w:div w:id="2028676290">
      <w:marLeft w:val="0"/>
      <w:marRight w:val="0"/>
      <w:marTop w:val="0"/>
      <w:marBottom w:val="0"/>
      <w:divBdr>
        <w:top w:val="none" w:sz="0" w:space="0" w:color="auto"/>
        <w:left w:val="none" w:sz="0" w:space="0" w:color="auto"/>
        <w:bottom w:val="none" w:sz="0" w:space="0" w:color="auto"/>
        <w:right w:val="none" w:sz="0" w:space="0" w:color="auto"/>
      </w:divBdr>
    </w:div>
    <w:div w:id="2028676291">
      <w:marLeft w:val="0"/>
      <w:marRight w:val="0"/>
      <w:marTop w:val="0"/>
      <w:marBottom w:val="0"/>
      <w:divBdr>
        <w:top w:val="none" w:sz="0" w:space="0" w:color="auto"/>
        <w:left w:val="none" w:sz="0" w:space="0" w:color="auto"/>
        <w:bottom w:val="none" w:sz="0" w:space="0" w:color="auto"/>
        <w:right w:val="none" w:sz="0" w:space="0" w:color="auto"/>
      </w:divBdr>
    </w:div>
    <w:div w:id="20286762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0db7bffd-3915-4dcf-823d-b8c577b00026</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BADAA-06E9-43C1-A09E-F0981EED2412}">
  <ds:schemaRefs>
    <ds:schemaRef ds:uri="http://www.datev.de/BSOffice/999929"/>
  </ds:schemaRefs>
</ds:datastoreItem>
</file>

<file path=customXml/itemProps2.xml><?xml version="1.0" encoding="utf-8"?>
<ds:datastoreItem xmlns:ds="http://schemas.openxmlformats.org/officeDocument/2006/customXml" ds:itemID="{EF22CAB2-10E4-4413-9084-FD450BA35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2349</Words>
  <Characters>17907</Characters>
  <Application>Microsoft Office Word</Application>
  <DocSecurity>0</DocSecurity>
  <Lines>149</Lines>
  <Paragraphs>40</Paragraphs>
  <ScaleCrop>false</ScaleCrop>
  <HeadingPairs>
    <vt:vector size="2" baseType="variant">
      <vt:variant>
        <vt:lpstr>Titel</vt:lpstr>
      </vt:variant>
      <vt:variant>
        <vt:i4>1</vt:i4>
      </vt:variant>
    </vt:vector>
  </HeadingPairs>
  <TitlesOfParts>
    <vt:vector size="1" baseType="lpstr">
      <vt:lpstr>[605/11]</vt:lpstr>
    </vt:vector>
  </TitlesOfParts>
  <Company>Dell Computer Corporation</Company>
  <LinksUpToDate>false</LinksUpToDate>
  <CharactersWithSpaces>20216</CharactersWithSpaces>
  <SharedDoc>false</SharedDoc>
  <HLinks>
    <vt:vector size="222" baseType="variant">
      <vt:variant>
        <vt:i4>1572926</vt:i4>
      </vt:variant>
      <vt:variant>
        <vt:i4>218</vt:i4>
      </vt:variant>
      <vt:variant>
        <vt:i4>0</vt:i4>
      </vt:variant>
      <vt:variant>
        <vt:i4>5</vt:i4>
      </vt:variant>
      <vt:variant>
        <vt:lpwstr/>
      </vt:variant>
      <vt:variant>
        <vt:lpwstr>_Toc488230156</vt:lpwstr>
      </vt:variant>
      <vt:variant>
        <vt:i4>1572926</vt:i4>
      </vt:variant>
      <vt:variant>
        <vt:i4>212</vt:i4>
      </vt:variant>
      <vt:variant>
        <vt:i4>0</vt:i4>
      </vt:variant>
      <vt:variant>
        <vt:i4>5</vt:i4>
      </vt:variant>
      <vt:variant>
        <vt:lpwstr/>
      </vt:variant>
      <vt:variant>
        <vt:lpwstr>_Toc488230155</vt:lpwstr>
      </vt:variant>
      <vt:variant>
        <vt:i4>1572926</vt:i4>
      </vt:variant>
      <vt:variant>
        <vt:i4>206</vt:i4>
      </vt:variant>
      <vt:variant>
        <vt:i4>0</vt:i4>
      </vt:variant>
      <vt:variant>
        <vt:i4>5</vt:i4>
      </vt:variant>
      <vt:variant>
        <vt:lpwstr/>
      </vt:variant>
      <vt:variant>
        <vt:lpwstr>_Toc488230154</vt:lpwstr>
      </vt:variant>
      <vt:variant>
        <vt:i4>1572926</vt:i4>
      </vt:variant>
      <vt:variant>
        <vt:i4>200</vt:i4>
      </vt:variant>
      <vt:variant>
        <vt:i4>0</vt:i4>
      </vt:variant>
      <vt:variant>
        <vt:i4>5</vt:i4>
      </vt:variant>
      <vt:variant>
        <vt:lpwstr/>
      </vt:variant>
      <vt:variant>
        <vt:lpwstr>_Toc488230153</vt:lpwstr>
      </vt:variant>
      <vt:variant>
        <vt:i4>1572926</vt:i4>
      </vt:variant>
      <vt:variant>
        <vt:i4>194</vt:i4>
      </vt:variant>
      <vt:variant>
        <vt:i4>0</vt:i4>
      </vt:variant>
      <vt:variant>
        <vt:i4>5</vt:i4>
      </vt:variant>
      <vt:variant>
        <vt:lpwstr/>
      </vt:variant>
      <vt:variant>
        <vt:lpwstr>_Toc488230152</vt:lpwstr>
      </vt:variant>
      <vt:variant>
        <vt:i4>1572926</vt:i4>
      </vt:variant>
      <vt:variant>
        <vt:i4>188</vt:i4>
      </vt:variant>
      <vt:variant>
        <vt:i4>0</vt:i4>
      </vt:variant>
      <vt:variant>
        <vt:i4>5</vt:i4>
      </vt:variant>
      <vt:variant>
        <vt:lpwstr/>
      </vt:variant>
      <vt:variant>
        <vt:lpwstr>_Toc488230151</vt:lpwstr>
      </vt:variant>
      <vt:variant>
        <vt:i4>1572926</vt:i4>
      </vt:variant>
      <vt:variant>
        <vt:i4>182</vt:i4>
      </vt:variant>
      <vt:variant>
        <vt:i4>0</vt:i4>
      </vt:variant>
      <vt:variant>
        <vt:i4>5</vt:i4>
      </vt:variant>
      <vt:variant>
        <vt:lpwstr/>
      </vt:variant>
      <vt:variant>
        <vt:lpwstr>_Toc488230150</vt:lpwstr>
      </vt:variant>
      <vt:variant>
        <vt:i4>1638462</vt:i4>
      </vt:variant>
      <vt:variant>
        <vt:i4>176</vt:i4>
      </vt:variant>
      <vt:variant>
        <vt:i4>0</vt:i4>
      </vt:variant>
      <vt:variant>
        <vt:i4>5</vt:i4>
      </vt:variant>
      <vt:variant>
        <vt:lpwstr/>
      </vt:variant>
      <vt:variant>
        <vt:lpwstr>_Toc488230149</vt:lpwstr>
      </vt:variant>
      <vt:variant>
        <vt:i4>1638462</vt:i4>
      </vt:variant>
      <vt:variant>
        <vt:i4>170</vt:i4>
      </vt:variant>
      <vt:variant>
        <vt:i4>0</vt:i4>
      </vt:variant>
      <vt:variant>
        <vt:i4>5</vt:i4>
      </vt:variant>
      <vt:variant>
        <vt:lpwstr/>
      </vt:variant>
      <vt:variant>
        <vt:lpwstr>_Toc488230148</vt:lpwstr>
      </vt:variant>
      <vt:variant>
        <vt:i4>1638462</vt:i4>
      </vt:variant>
      <vt:variant>
        <vt:i4>164</vt:i4>
      </vt:variant>
      <vt:variant>
        <vt:i4>0</vt:i4>
      </vt:variant>
      <vt:variant>
        <vt:i4>5</vt:i4>
      </vt:variant>
      <vt:variant>
        <vt:lpwstr/>
      </vt:variant>
      <vt:variant>
        <vt:lpwstr>_Toc488230147</vt:lpwstr>
      </vt:variant>
      <vt:variant>
        <vt:i4>1638462</vt:i4>
      </vt:variant>
      <vt:variant>
        <vt:i4>158</vt:i4>
      </vt:variant>
      <vt:variant>
        <vt:i4>0</vt:i4>
      </vt:variant>
      <vt:variant>
        <vt:i4>5</vt:i4>
      </vt:variant>
      <vt:variant>
        <vt:lpwstr/>
      </vt:variant>
      <vt:variant>
        <vt:lpwstr>_Toc488230146</vt:lpwstr>
      </vt:variant>
      <vt:variant>
        <vt:i4>1638462</vt:i4>
      </vt:variant>
      <vt:variant>
        <vt:i4>152</vt:i4>
      </vt:variant>
      <vt:variant>
        <vt:i4>0</vt:i4>
      </vt:variant>
      <vt:variant>
        <vt:i4>5</vt:i4>
      </vt:variant>
      <vt:variant>
        <vt:lpwstr/>
      </vt:variant>
      <vt:variant>
        <vt:lpwstr>_Toc488230145</vt:lpwstr>
      </vt:variant>
      <vt:variant>
        <vt:i4>1638462</vt:i4>
      </vt:variant>
      <vt:variant>
        <vt:i4>146</vt:i4>
      </vt:variant>
      <vt:variant>
        <vt:i4>0</vt:i4>
      </vt:variant>
      <vt:variant>
        <vt:i4>5</vt:i4>
      </vt:variant>
      <vt:variant>
        <vt:lpwstr/>
      </vt:variant>
      <vt:variant>
        <vt:lpwstr>_Toc488230144</vt:lpwstr>
      </vt:variant>
      <vt:variant>
        <vt:i4>1638462</vt:i4>
      </vt:variant>
      <vt:variant>
        <vt:i4>140</vt:i4>
      </vt:variant>
      <vt:variant>
        <vt:i4>0</vt:i4>
      </vt:variant>
      <vt:variant>
        <vt:i4>5</vt:i4>
      </vt:variant>
      <vt:variant>
        <vt:lpwstr/>
      </vt:variant>
      <vt:variant>
        <vt:lpwstr>_Toc488230143</vt:lpwstr>
      </vt:variant>
      <vt:variant>
        <vt:i4>1638462</vt:i4>
      </vt:variant>
      <vt:variant>
        <vt:i4>134</vt:i4>
      </vt:variant>
      <vt:variant>
        <vt:i4>0</vt:i4>
      </vt:variant>
      <vt:variant>
        <vt:i4>5</vt:i4>
      </vt:variant>
      <vt:variant>
        <vt:lpwstr/>
      </vt:variant>
      <vt:variant>
        <vt:lpwstr>_Toc488230142</vt:lpwstr>
      </vt:variant>
      <vt:variant>
        <vt:i4>1638462</vt:i4>
      </vt:variant>
      <vt:variant>
        <vt:i4>128</vt:i4>
      </vt:variant>
      <vt:variant>
        <vt:i4>0</vt:i4>
      </vt:variant>
      <vt:variant>
        <vt:i4>5</vt:i4>
      </vt:variant>
      <vt:variant>
        <vt:lpwstr/>
      </vt:variant>
      <vt:variant>
        <vt:lpwstr>_Toc488230141</vt:lpwstr>
      </vt:variant>
      <vt:variant>
        <vt:i4>1638462</vt:i4>
      </vt:variant>
      <vt:variant>
        <vt:i4>122</vt:i4>
      </vt:variant>
      <vt:variant>
        <vt:i4>0</vt:i4>
      </vt:variant>
      <vt:variant>
        <vt:i4>5</vt:i4>
      </vt:variant>
      <vt:variant>
        <vt:lpwstr/>
      </vt:variant>
      <vt:variant>
        <vt:lpwstr>_Toc488230140</vt:lpwstr>
      </vt:variant>
      <vt:variant>
        <vt:i4>1966142</vt:i4>
      </vt:variant>
      <vt:variant>
        <vt:i4>116</vt:i4>
      </vt:variant>
      <vt:variant>
        <vt:i4>0</vt:i4>
      </vt:variant>
      <vt:variant>
        <vt:i4>5</vt:i4>
      </vt:variant>
      <vt:variant>
        <vt:lpwstr/>
      </vt:variant>
      <vt:variant>
        <vt:lpwstr>_Toc488230139</vt:lpwstr>
      </vt:variant>
      <vt:variant>
        <vt:i4>1966142</vt:i4>
      </vt:variant>
      <vt:variant>
        <vt:i4>110</vt:i4>
      </vt:variant>
      <vt:variant>
        <vt:i4>0</vt:i4>
      </vt:variant>
      <vt:variant>
        <vt:i4>5</vt:i4>
      </vt:variant>
      <vt:variant>
        <vt:lpwstr/>
      </vt:variant>
      <vt:variant>
        <vt:lpwstr>_Toc488230138</vt:lpwstr>
      </vt:variant>
      <vt:variant>
        <vt:i4>1966142</vt:i4>
      </vt:variant>
      <vt:variant>
        <vt:i4>104</vt:i4>
      </vt:variant>
      <vt:variant>
        <vt:i4>0</vt:i4>
      </vt:variant>
      <vt:variant>
        <vt:i4>5</vt:i4>
      </vt:variant>
      <vt:variant>
        <vt:lpwstr/>
      </vt:variant>
      <vt:variant>
        <vt:lpwstr>_Toc488230137</vt:lpwstr>
      </vt:variant>
      <vt:variant>
        <vt:i4>1966142</vt:i4>
      </vt:variant>
      <vt:variant>
        <vt:i4>98</vt:i4>
      </vt:variant>
      <vt:variant>
        <vt:i4>0</vt:i4>
      </vt:variant>
      <vt:variant>
        <vt:i4>5</vt:i4>
      </vt:variant>
      <vt:variant>
        <vt:lpwstr/>
      </vt:variant>
      <vt:variant>
        <vt:lpwstr>_Toc488230136</vt:lpwstr>
      </vt:variant>
      <vt:variant>
        <vt:i4>1966142</vt:i4>
      </vt:variant>
      <vt:variant>
        <vt:i4>92</vt:i4>
      </vt:variant>
      <vt:variant>
        <vt:i4>0</vt:i4>
      </vt:variant>
      <vt:variant>
        <vt:i4>5</vt:i4>
      </vt:variant>
      <vt:variant>
        <vt:lpwstr/>
      </vt:variant>
      <vt:variant>
        <vt:lpwstr>_Toc488230135</vt:lpwstr>
      </vt:variant>
      <vt:variant>
        <vt:i4>1966142</vt:i4>
      </vt:variant>
      <vt:variant>
        <vt:i4>86</vt:i4>
      </vt:variant>
      <vt:variant>
        <vt:i4>0</vt:i4>
      </vt:variant>
      <vt:variant>
        <vt:i4>5</vt:i4>
      </vt:variant>
      <vt:variant>
        <vt:lpwstr/>
      </vt:variant>
      <vt:variant>
        <vt:lpwstr>_Toc488230134</vt:lpwstr>
      </vt:variant>
      <vt:variant>
        <vt:i4>1966142</vt:i4>
      </vt:variant>
      <vt:variant>
        <vt:i4>80</vt:i4>
      </vt:variant>
      <vt:variant>
        <vt:i4>0</vt:i4>
      </vt:variant>
      <vt:variant>
        <vt:i4>5</vt:i4>
      </vt:variant>
      <vt:variant>
        <vt:lpwstr/>
      </vt:variant>
      <vt:variant>
        <vt:lpwstr>_Toc488230133</vt:lpwstr>
      </vt:variant>
      <vt:variant>
        <vt:i4>1966142</vt:i4>
      </vt:variant>
      <vt:variant>
        <vt:i4>74</vt:i4>
      </vt:variant>
      <vt:variant>
        <vt:i4>0</vt:i4>
      </vt:variant>
      <vt:variant>
        <vt:i4>5</vt:i4>
      </vt:variant>
      <vt:variant>
        <vt:lpwstr/>
      </vt:variant>
      <vt:variant>
        <vt:lpwstr>_Toc488230132</vt:lpwstr>
      </vt:variant>
      <vt:variant>
        <vt:i4>1966142</vt:i4>
      </vt:variant>
      <vt:variant>
        <vt:i4>68</vt:i4>
      </vt:variant>
      <vt:variant>
        <vt:i4>0</vt:i4>
      </vt:variant>
      <vt:variant>
        <vt:i4>5</vt:i4>
      </vt:variant>
      <vt:variant>
        <vt:lpwstr/>
      </vt:variant>
      <vt:variant>
        <vt:lpwstr>_Toc488230131</vt:lpwstr>
      </vt:variant>
      <vt:variant>
        <vt:i4>1966142</vt:i4>
      </vt:variant>
      <vt:variant>
        <vt:i4>62</vt:i4>
      </vt:variant>
      <vt:variant>
        <vt:i4>0</vt:i4>
      </vt:variant>
      <vt:variant>
        <vt:i4>5</vt:i4>
      </vt:variant>
      <vt:variant>
        <vt:lpwstr/>
      </vt:variant>
      <vt:variant>
        <vt:lpwstr>_Toc488230130</vt:lpwstr>
      </vt:variant>
      <vt:variant>
        <vt:i4>2031678</vt:i4>
      </vt:variant>
      <vt:variant>
        <vt:i4>56</vt:i4>
      </vt:variant>
      <vt:variant>
        <vt:i4>0</vt:i4>
      </vt:variant>
      <vt:variant>
        <vt:i4>5</vt:i4>
      </vt:variant>
      <vt:variant>
        <vt:lpwstr/>
      </vt:variant>
      <vt:variant>
        <vt:lpwstr>_Toc488230129</vt:lpwstr>
      </vt:variant>
      <vt:variant>
        <vt:i4>2031678</vt:i4>
      </vt:variant>
      <vt:variant>
        <vt:i4>50</vt:i4>
      </vt:variant>
      <vt:variant>
        <vt:i4>0</vt:i4>
      </vt:variant>
      <vt:variant>
        <vt:i4>5</vt:i4>
      </vt:variant>
      <vt:variant>
        <vt:lpwstr/>
      </vt:variant>
      <vt:variant>
        <vt:lpwstr>_Toc488230128</vt:lpwstr>
      </vt:variant>
      <vt:variant>
        <vt:i4>2031678</vt:i4>
      </vt:variant>
      <vt:variant>
        <vt:i4>44</vt:i4>
      </vt:variant>
      <vt:variant>
        <vt:i4>0</vt:i4>
      </vt:variant>
      <vt:variant>
        <vt:i4>5</vt:i4>
      </vt:variant>
      <vt:variant>
        <vt:lpwstr/>
      </vt:variant>
      <vt:variant>
        <vt:lpwstr>_Toc488230127</vt:lpwstr>
      </vt:variant>
      <vt:variant>
        <vt:i4>2031678</vt:i4>
      </vt:variant>
      <vt:variant>
        <vt:i4>38</vt:i4>
      </vt:variant>
      <vt:variant>
        <vt:i4>0</vt:i4>
      </vt:variant>
      <vt:variant>
        <vt:i4>5</vt:i4>
      </vt:variant>
      <vt:variant>
        <vt:lpwstr/>
      </vt:variant>
      <vt:variant>
        <vt:lpwstr>_Toc488230126</vt:lpwstr>
      </vt:variant>
      <vt:variant>
        <vt:i4>2031678</vt:i4>
      </vt:variant>
      <vt:variant>
        <vt:i4>32</vt:i4>
      </vt:variant>
      <vt:variant>
        <vt:i4>0</vt:i4>
      </vt:variant>
      <vt:variant>
        <vt:i4>5</vt:i4>
      </vt:variant>
      <vt:variant>
        <vt:lpwstr/>
      </vt:variant>
      <vt:variant>
        <vt:lpwstr>_Toc488230125</vt:lpwstr>
      </vt:variant>
      <vt:variant>
        <vt:i4>2031678</vt:i4>
      </vt:variant>
      <vt:variant>
        <vt:i4>26</vt:i4>
      </vt:variant>
      <vt:variant>
        <vt:i4>0</vt:i4>
      </vt:variant>
      <vt:variant>
        <vt:i4>5</vt:i4>
      </vt:variant>
      <vt:variant>
        <vt:lpwstr/>
      </vt:variant>
      <vt:variant>
        <vt:lpwstr>_Toc488230124</vt:lpwstr>
      </vt:variant>
      <vt:variant>
        <vt:i4>2031678</vt:i4>
      </vt:variant>
      <vt:variant>
        <vt:i4>20</vt:i4>
      </vt:variant>
      <vt:variant>
        <vt:i4>0</vt:i4>
      </vt:variant>
      <vt:variant>
        <vt:i4>5</vt:i4>
      </vt:variant>
      <vt:variant>
        <vt:lpwstr/>
      </vt:variant>
      <vt:variant>
        <vt:lpwstr>_Toc488230123</vt:lpwstr>
      </vt:variant>
      <vt:variant>
        <vt:i4>2031678</vt:i4>
      </vt:variant>
      <vt:variant>
        <vt:i4>14</vt:i4>
      </vt:variant>
      <vt:variant>
        <vt:i4>0</vt:i4>
      </vt:variant>
      <vt:variant>
        <vt:i4>5</vt:i4>
      </vt:variant>
      <vt:variant>
        <vt:lpwstr/>
      </vt:variant>
      <vt:variant>
        <vt:lpwstr>_Toc488230122</vt:lpwstr>
      </vt:variant>
      <vt:variant>
        <vt:i4>2031678</vt:i4>
      </vt:variant>
      <vt:variant>
        <vt:i4>8</vt:i4>
      </vt:variant>
      <vt:variant>
        <vt:i4>0</vt:i4>
      </vt:variant>
      <vt:variant>
        <vt:i4>5</vt:i4>
      </vt:variant>
      <vt:variant>
        <vt:lpwstr/>
      </vt:variant>
      <vt:variant>
        <vt:lpwstr>_Toc488230121</vt:lpwstr>
      </vt:variant>
      <vt:variant>
        <vt:i4>2031678</vt:i4>
      </vt:variant>
      <vt:variant>
        <vt:i4>2</vt:i4>
      </vt:variant>
      <vt:variant>
        <vt:i4>0</vt:i4>
      </vt:variant>
      <vt:variant>
        <vt:i4>5</vt:i4>
      </vt:variant>
      <vt:variant>
        <vt:lpwstr/>
      </vt:variant>
      <vt:variant>
        <vt:lpwstr>_Toc488230120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[605/11]</dc:title>
  <dc:subject>I. Aufforderung zur Abgabe eines Angebots</dc:subject>
  <dc:creator>Wr-SC</dc:creator>
  <cp:keywords/>
  <dc:description/>
  <cp:lastModifiedBy>GGSC</cp:lastModifiedBy>
  <cp:revision>49</cp:revision>
  <cp:lastPrinted>2022-05-31T09:12:00Z</cp:lastPrinted>
  <dcterms:created xsi:type="dcterms:W3CDTF">2019-12-11T10:17:00Z</dcterms:created>
  <dcterms:modified xsi:type="dcterms:W3CDTF">2023-11-22T13:40:00Z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000606-2023/001:00</vt:lpwstr>
  </property>
  <property fmtid="{D5CDD505-2E9C-101B-9397-08002B2CF9AE}" pid="3" name="DATEV-DMS_MANDANT_BEZ">
    <vt:lpwstr>Energieagentur Rheinland-Pfalz - Kommunale Wärmeplanung</vt:lpwstr>
  </property>
  <property fmtid="{D5CDD505-2E9C-101B-9397-08002B2CF9AE}" pid="4" name="DATEV-DMS_DOKU_NR">
    <vt:lpwstr>820069</vt:lpwstr>
  </property>
  <property fmtid="{D5CDD505-2E9C-101B-9397-08002B2CF9AE}" pid="5" name="DATEV-DMS_BETREFF">
    <vt:lpwstr>20231011_815851 - Vertragsentwurf Kommunale Wärmeplanung</vt:lpwstr>
  </property>
</Properties>
</file>